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C4" w:rsidRPr="00584FC4" w:rsidRDefault="00584FC4" w:rsidP="00056756">
      <w:pPr>
        <w:jc w:val="center"/>
        <w:rPr>
          <w:b/>
          <w:sz w:val="36"/>
          <w:szCs w:val="36"/>
          <w:u w:val="single"/>
          <w:lang w:val="de-DE"/>
        </w:rPr>
      </w:pPr>
      <w:r w:rsidRPr="00584FC4">
        <w:rPr>
          <w:b/>
          <w:sz w:val="36"/>
          <w:szCs w:val="36"/>
          <w:u w:val="single"/>
          <w:lang w:val="de-DE"/>
        </w:rPr>
        <w:t>PLÁN ČINNOSTI OSTRAHY</w:t>
      </w:r>
    </w:p>
    <w:p w:rsidR="00584FC4" w:rsidRDefault="00584FC4" w:rsidP="00056756">
      <w:pPr>
        <w:jc w:val="center"/>
        <w:rPr>
          <w:b/>
          <w:sz w:val="28"/>
          <w:szCs w:val="28"/>
          <w:u w:val="single"/>
          <w:lang w:val="de-DE"/>
        </w:rPr>
      </w:pPr>
    </w:p>
    <w:p w:rsidR="00584FC4" w:rsidRDefault="00584FC4" w:rsidP="00056756">
      <w:pPr>
        <w:jc w:val="center"/>
        <w:rPr>
          <w:b/>
          <w:sz w:val="28"/>
          <w:szCs w:val="28"/>
          <w:u w:val="single"/>
          <w:lang w:val="de-DE"/>
        </w:rPr>
      </w:pPr>
    </w:p>
    <w:p w:rsidR="00056756" w:rsidRPr="00650691" w:rsidRDefault="00056756" w:rsidP="00056756">
      <w:pPr>
        <w:jc w:val="center"/>
        <w:rPr>
          <w:b/>
          <w:sz w:val="28"/>
          <w:szCs w:val="28"/>
          <w:u w:val="single"/>
          <w:lang w:val="de-DE"/>
        </w:rPr>
      </w:pPr>
      <w:r w:rsidRPr="00650691">
        <w:rPr>
          <w:b/>
          <w:sz w:val="28"/>
          <w:szCs w:val="28"/>
          <w:u w:val="single"/>
          <w:lang w:val="de-DE"/>
        </w:rPr>
        <w:t>Základní ustanovení</w:t>
      </w:r>
    </w:p>
    <w:p w:rsidR="007D4BC4" w:rsidRPr="007D4BC4" w:rsidRDefault="007D4BC4" w:rsidP="00056756">
      <w:pPr>
        <w:jc w:val="center"/>
        <w:rPr>
          <w:b/>
          <w:sz w:val="8"/>
          <w:szCs w:val="8"/>
          <w:u w:val="single"/>
          <w:lang w:val="de-DE"/>
        </w:rPr>
      </w:pPr>
    </w:p>
    <w:p w:rsidR="00D1447D" w:rsidRPr="00D1447D" w:rsidRDefault="00D1447D" w:rsidP="00D1447D">
      <w:pPr>
        <w:jc w:val="center"/>
        <w:rPr>
          <w:b/>
          <w:sz w:val="24"/>
          <w:u w:val="single"/>
          <w:lang w:val="de-DE"/>
        </w:rPr>
      </w:pPr>
      <w:r w:rsidRPr="00D1447D">
        <w:rPr>
          <w:b/>
          <w:sz w:val="24"/>
          <w:szCs w:val="24"/>
          <w:lang w:val="cs-CZ"/>
        </w:rPr>
        <w:t>Předmětem výběrového řízení je ochrana movitého a nemovitého majetku, osob a právních zájmů</w:t>
      </w:r>
    </w:p>
    <w:p w:rsidR="00056756" w:rsidRPr="007D4BC4" w:rsidRDefault="00056756" w:rsidP="00056756">
      <w:pPr>
        <w:jc w:val="center"/>
        <w:rPr>
          <w:lang w:val="de-DE"/>
        </w:rPr>
      </w:pPr>
    </w:p>
    <w:p w:rsidR="001F79FA" w:rsidRDefault="00056756" w:rsidP="001F79FA">
      <w:pPr>
        <w:numPr>
          <w:ilvl w:val="0"/>
          <w:numId w:val="9"/>
        </w:numPr>
        <w:tabs>
          <w:tab w:val="clear" w:pos="720"/>
          <w:tab w:val="num" w:pos="360"/>
          <w:tab w:val="left" w:pos="1980"/>
        </w:tabs>
        <w:ind w:left="0" w:firstLine="0"/>
        <w:rPr>
          <w:sz w:val="24"/>
          <w:lang w:val="de-DE"/>
        </w:rPr>
      </w:pPr>
      <w:r w:rsidRPr="003D38F9">
        <w:rPr>
          <w:sz w:val="24"/>
          <w:lang w:val="de-DE"/>
        </w:rPr>
        <w:t>Střeženým objektem se rozumí</w:t>
      </w:r>
      <w:r w:rsidR="00863E1B">
        <w:rPr>
          <w:sz w:val="24"/>
          <w:lang w:val="de-DE"/>
        </w:rPr>
        <w:t xml:space="preserve"> oplocený</w:t>
      </w:r>
      <w:r w:rsidRPr="003D38F9">
        <w:rPr>
          <w:sz w:val="24"/>
          <w:lang w:val="de-DE"/>
        </w:rPr>
        <w:t xml:space="preserve"> areál ,, Krejcárek“, </w:t>
      </w:r>
      <w:r w:rsidR="00863E1B">
        <w:rPr>
          <w:sz w:val="24"/>
          <w:lang w:val="de-DE"/>
        </w:rPr>
        <w:t xml:space="preserve"> </w:t>
      </w:r>
      <w:r w:rsidRPr="003D38F9">
        <w:rPr>
          <w:sz w:val="24"/>
          <w:lang w:val="de-DE"/>
        </w:rPr>
        <w:t>Pod Plynojemem</w:t>
      </w:r>
      <w:r w:rsidR="00924F39">
        <w:rPr>
          <w:sz w:val="24"/>
          <w:lang w:val="de-DE"/>
        </w:rPr>
        <w:t>,</w:t>
      </w:r>
      <w:r w:rsidR="00924F39" w:rsidRPr="00924F39">
        <w:rPr>
          <w:sz w:val="24"/>
          <w:lang w:val="de-DE"/>
        </w:rPr>
        <w:t xml:space="preserve"> </w:t>
      </w:r>
      <w:r w:rsidR="00924F39" w:rsidRPr="003D38F9">
        <w:rPr>
          <w:sz w:val="24"/>
          <w:lang w:val="de-DE"/>
        </w:rPr>
        <w:t>Praha 8</w:t>
      </w:r>
      <w:r w:rsidR="00924F39">
        <w:rPr>
          <w:sz w:val="24"/>
          <w:lang w:val="de-DE"/>
        </w:rPr>
        <w:t xml:space="preserve">, </w:t>
      </w:r>
      <w:r w:rsidRPr="003D38F9">
        <w:rPr>
          <w:sz w:val="24"/>
          <w:lang w:val="de-DE"/>
        </w:rPr>
        <w:t xml:space="preserve"> </w:t>
      </w:r>
      <w:r w:rsidR="001F79FA">
        <w:rPr>
          <w:sz w:val="24"/>
          <w:lang w:val="de-DE"/>
        </w:rPr>
        <w:t xml:space="preserve">  </w:t>
      </w:r>
    </w:p>
    <w:p w:rsidR="001F79FA" w:rsidRDefault="001F79FA" w:rsidP="001F79FA">
      <w:pPr>
        <w:tabs>
          <w:tab w:val="left" w:pos="1980"/>
        </w:tabs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  <w:r w:rsidR="003D38F9">
        <w:rPr>
          <w:sz w:val="24"/>
          <w:lang w:val="de-DE"/>
        </w:rPr>
        <w:t>včetně budov</w:t>
      </w:r>
      <w:r w:rsidR="00924F39">
        <w:rPr>
          <w:sz w:val="24"/>
          <w:lang w:val="de-DE"/>
        </w:rPr>
        <w:t>y K1(</w:t>
      </w:r>
      <w:r w:rsidR="003D38F9">
        <w:rPr>
          <w:sz w:val="24"/>
          <w:lang w:val="de-DE"/>
        </w:rPr>
        <w:t xml:space="preserve"> </w:t>
      </w:r>
      <w:r w:rsidR="00056756" w:rsidRPr="003D38F9">
        <w:rPr>
          <w:sz w:val="24"/>
          <w:lang w:val="de-DE"/>
        </w:rPr>
        <w:t>č.p. 1603</w:t>
      </w:r>
      <w:r w:rsidR="00924F39">
        <w:rPr>
          <w:sz w:val="24"/>
          <w:lang w:val="de-DE"/>
        </w:rPr>
        <w:t>) – vnitř</w:t>
      </w:r>
      <w:r w:rsidR="00E16C88">
        <w:rPr>
          <w:sz w:val="24"/>
          <w:lang w:val="de-DE"/>
        </w:rPr>
        <w:t>n</w:t>
      </w:r>
      <w:r w:rsidR="00924F39">
        <w:rPr>
          <w:sz w:val="24"/>
          <w:lang w:val="de-DE"/>
        </w:rPr>
        <w:t xml:space="preserve">í i vnější ostraha budovy a budovy </w:t>
      </w:r>
      <w:r w:rsidR="00056756" w:rsidRPr="003D38F9">
        <w:rPr>
          <w:sz w:val="24"/>
          <w:lang w:val="de-DE"/>
        </w:rPr>
        <w:t>K2</w:t>
      </w:r>
      <w:r w:rsidR="00924F39">
        <w:rPr>
          <w:sz w:val="24"/>
          <w:lang w:val="de-DE"/>
        </w:rPr>
        <w:t xml:space="preserve"> (č.p. </w:t>
      </w:r>
      <w:r w:rsidR="003D38F9" w:rsidRPr="003D38F9">
        <w:rPr>
          <w:sz w:val="24"/>
          <w:lang w:val="de-DE"/>
        </w:rPr>
        <w:t>1604</w:t>
      </w:r>
      <w:r w:rsidR="00924F39">
        <w:rPr>
          <w:sz w:val="24"/>
          <w:lang w:val="de-DE"/>
        </w:rPr>
        <w:t>)</w:t>
      </w:r>
      <w:r w:rsidR="00AE1CC4">
        <w:rPr>
          <w:sz w:val="24"/>
          <w:lang w:val="de-DE"/>
        </w:rPr>
        <w:t xml:space="preserve"> – </w:t>
      </w:r>
      <w:r>
        <w:rPr>
          <w:sz w:val="24"/>
          <w:lang w:val="de-DE"/>
        </w:rPr>
        <w:t xml:space="preserve"> </w:t>
      </w:r>
    </w:p>
    <w:p w:rsidR="001F79FA" w:rsidRDefault="001F79FA" w:rsidP="001F79FA">
      <w:pPr>
        <w:tabs>
          <w:tab w:val="left" w:pos="1980"/>
        </w:tabs>
        <w:rPr>
          <w:b/>
          <w:bCs/>
          <w:sz w:val="22"/>
          <w:szCs w:val="22"/>
        </w:rPr>
      </w:pPr>
      <w:r>
        <w:rPr>
          <w:sz w:val="24"/>
          <w:lang w:val="de-DE"/>
        </w:rPr>
        <w:t xml:space="preserve">      </w:t>
      </w:r>
      <w:r w:rsidR="00E16C88">
        <w:rPr>
          <w:sz w:val="24"/>
          <w:lang w:val="de-DE"/>
        </w:rPr>
        <w:t xml:space="preserve"> vnitřní i vnější </w:t>
      </w:r>
      <w:r w:rsidR="00AE1CC4">
        <w:rPr>
          <w:sz w:val="24"/>
          <w:lang w:val="de-DE"/>
        </w:rPr>
        <w:t>ostraha.</w:t>
      </w:r>
      <w:r w:rsidR="00650691">
        <w:rPr>
          <w:sz w:val="24"/>
          <w:lang w:val="de-DE"/>
        </w:rPr>
        <w:t xml:space="preserve"> – viz katastrální mapa objektu s vyznačenou oplocenou plochou.</w:t>
      </w:r>
    </w:p>
    <w:p w:rsidR="001F79FA" w:rsidRPr="001F79FA" w:rsidRDefault="00056756" w:rsidP="001F79FA">
      <w:pPr>
        <w:numPr>
          <w:ilvl w:val="0"/>
          <w:numId w:val="9"/>
        </w:numPr>
        <w:tabs>
          <w:tab w:val="clear" w:pos="720"/>
          <w:tab w:val="num" w:pos="360"/>
          <w:tab w:val="left" w:pos="1980"/>
        </w:tabs>
        <w:ind w:left="0" w:firstLine="0"/>
        <w:rPr>
          <w:b/>
          <w:bCs/>
          <w:sz w:val="22"/>
          <w:szCs w:val="22"/>
        </w:rPr>
      </w:pPr>
      <w:r w:rsidRPr="003D38F9">
        <w:rPr>
          <w:sz w:val="24"/>
          <w:lang w:val="nl-NL"/>
        </w:rPr>
        <w:t>Správcem objektu je společnost SŽDC, s</w:t>
      </w:r>
      <w:r w:rsidR="00AE1CC4">
        <w:rPr>
          <w:sz w:val="24"/>
          <w:lang w:val="nl-NL"/>
        </w:rPr>
        <w:t>.o.</w:t>
      </w:r>
      <w:r w:rsidRPr="003D38F9">
        <w:rPr>
          <w:sz w:val="24"/>
          <w:lang w:val="nl-NL"/>
        </w:rPr>
        <w:t>,</w:t>
      </w:r>
      <w:r w:rsidR="00AE1CC4">
        <w:rPr>
          <w:sz w:val="24"/>
          <w:lang w:val="nl-NL"/>
        </w:rPr>
        <w:t xml:space="preserve">Oblastní ředitelství Praha, Partyzánská 24, </w:t>
      </w:r>
      <w:r w:rsidR="001F79FA">
        <w:rPr>
          <w:sz w:val="24"/>
          <w:lang w:val="nl-NL"/>
        </w:rPr>
        <w:t xml:space="preserve">  </w:t>
      </w:r>
    </w:p>
    <w:p w:rsidR="00A2641F" w:rsidRDefault="001F79FA" w:rsidP="00A2641F">
      <w:pPr>
        <w:tabs>
          <w:tab w:val="left" w:pos="1980"/>
        </w:tabs>
        <w:rPr>
          <w:sz w:val="24"/>
          <w:lang w:val="nl-NL"/>
        </w:rPr>
      </w:pPr>
      <w:r>
        <w:rPr>
          <w:sz w:val="24"/>
          <w:lang w:val="nl-NL"/>
        </w:rPr>
        <w:t xml:space="preserve">      </w:t>
      </w:r>
      <w:r w:rsidR="00AE1CC4">
        <w:rPr>
          <w:sz w:val="24"/>
          <w:lang w:val="nl-NL"/>
        </w:rPr>
        <w:t>Praha 7.</w:t>
      </w:r>
    </w:p>
    <w:p w:rsidR="00A2641F" w:rsidRDefault="00A2641F" w:rsidP="00A2641F">
      <w:pPr>
        <w:tabs>
          <w:tab w:val="left" w:pos="1980"/>
        </w:tabs>
        <w:rPr>
          <w:sz w:val="24"/>
          <w:lang w:val="nl-NL"/>
        </w:rPr>
      </w:pPr>
      <w:r>
        <w:rPr>
          <w:sz w:val="24"/>
          <w:lang w:val="nl-NL"/>
        </w:rPr>
        <w:t xml:space="preserve">(3) </w:t>
      </w:r>
      <w:r w:rsidR="00B663A9">
        <w:rPr>
          <w:sz w:val="24"/>
          <w:lang w:val="nl-NL"/>
        </w:rPr>
        <w:t xml:space="preserve">Stanoviště strážného je v recepci v budově K1, vybavené monitorovacím kamerovým </w:t>
      </w:r>
      <w:r>
        <w:rPr>
          <w:sz w:val="24"/>
          <w:lang w:val="nl-NL"/>
        </w:rPr>
        <w:t xml:space="preserve">   </w:t>
      </w:r>
    </w:p>
    <w:p w:rsidR="00B663A9" w:rsidRPr="001F79FA" w:rsidRDefault="00B663A9" w:rsidP="00A2641F">
      <w:pPr>
        <w:tabs>
          <w:tab w:val="left" w:pos="1980"/>
        </w:tabs>
        <w:ind w:left="360"/>
        <w:rPr>
          <w:b/>
          <w:bCs/>
          <w:sz w:val="22"/>
          <w:szCs w:val="22"/>
        </w:rPr>
      </w:pPr>
      <w:r>
        <w:rPr>
          <w:sz w:val="24"/>
          <w:lang w:val="nl-NL"/>
        </w:rPr>
        <w:t xml:space="preserve">systémem a </w:t>
      </w:r>
      <w:r w:rsidR="00594961">
        <w:rPr>
          <w:sz w:val="24"/>
          <w:lang w:val="nl-NL"/>
        </w:rPr>
        <w:t>1 místnosti jako zázemí</w:t>
      </w:r>
      <w:r w:rsidR="00A2641F">
        <w:rPr>
          <w:sz w:val="24"/>
          <w:lang w:val="nl-NL"/>
        </w:rPr>
        <w:t xml:space="preserve"> pro strážného .</w:t>
      </w:r>
    </w:p>
    <w:p w:rsidR="002228F5" w:rsidRDefault="002228F5" w:rsidP="00056756">
      <w:pPr>
        <w:pStyle w:val="Nadpis6"/>
        <w:rPr>
          <w:rFonts w:ascii="Times New Roman" w:hAnsi="Times New Roman"/>
          <w:sz w:val="28"/>
          <w:szCs w:val="28"/>
          <w:u w:val="single"/>
          <w:lang w:val="cs-CZ"/>
        </w:rPr>
      </w:pPr>
    </w:p>
    <w:p w:rsidR="002228F5" w:rsidRDefault="002228F5" w:rsidP="00056756">
      <w:pPr>
        <w:pStyle w:val="Nadpis6"/>
        <w:rPr>
          <w:rFonts w:ascii="Times New Roman" w:hAnsi="Times New Roman"/>
          <w:sz w:val="28"/>
          <w:szCs w:val="28"/>
          <w:u w:val="single"/>
          <w:lang w:val="cs-CZ"/>
        </w:rPr>
      </w:pPr>
    </w:p>
    <w:p w:rsidR="00056756" w:rsidRPr="00650691" w:rsidRDefault="00041B30" w:rsidP="00056756">
      <w:pPr>
        <w:pStyle w:val="Nadpis6"/>
        <w:rPr>
          <w:rFonts w:ascii="Times New Roman" w:hAnsi="Times New Roman"/>
          <w:sz w:val="28"/>
          <w:szCs w:val="28"/>
          <w:u w:val="single"/>
          <w:lang w:val="en-US"/>
        </w:rPr>
      </w:pPr>
      <w:r w:rsidRPr="00650691">
        <w:rPr>
          <w:rFonts w:ascii="Times New Roman" w:hAnsi="Times New Roman"/>
          <w:sz w:val="28"/>
          <w:szCs w:val="28"/>
          <w:u w:val="single"/>
          <w:lang w:val="cs-CZ"/>
        </w:rPr>
        <w:t>Pracovní</w:t>
      </w:r>
      <w:r w:rsidRPr="00650691">
        <w:rPr>
          <w:rFonts w:ascii="Times New Roman" w:hAnsi="Times New Roman"/>
          <w:sz w:val="28"/>
          <w:szCs w:val="28"/>
          <w:u w:val="single"/>
          <w:lang w:val="en-US"/>
        </w:rPr>
        <w:t xml:space="preserve"> doba  </w:t>
      </w:r>
      <w:r w:rsidR="00FE4DD0" w:rsidRPr="00650691">
        <w:rPr>
          <w:rFonts w:ascii="Times New Roman" w:hAnsi="Times New Roman"/>
          <w:sz w:val="28"/>
          <w:szCs w:val="28"/>
          <w:u w:val="single"/>
          <w:lang w:val="en-US"/>
        </w:rPr>
        <w:t>a rozsah služby</w:t>
      </w:r>
    </w:p>
    <w:p w:rsidR="00056756" w:rsidRPr="005107EE" w:rsidRDefault="00056756" w:rsidP="00056756">
      <w:pPr>
        <w:rPr>
          <w:lang w:val="cs-CZ"/>
        </w:rPr>
      </w:pPr>
    </w:p>
    <w:p w:rsidR="00041B30" w:rsidRPr="005107EE" w:rsidRDefault="00041B30" w:rsidP="00863E1B">
      <w:pPr>
        <w:numPr>
          <w:ilvl w:val="0"/>
          <w:numId w:val="2"/>
        </w:numPr>
        <w:tabs>
          <w:tab w:val="left" w:pos="270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Pracovní dny : </w:t>
      </w:r>
      <w:r w:rsidR="00863E1B" w:rsidRPr="005107EE">
        <w:rPr>
          <w:sz w:val="24"/>
          <w:lang w:val="cs-CZ"/>
        </w:rPr>
        <w:t xml:space="preserve">           </w:t>
      </w:r>
      <w:r w:rsidR="00863E1B" w:rsidRPr="005107EE">
        <w:rPr>
          <w:sz w:val="24"/>
          <w:lang w:val="cs-CZ"/>
        </w:rPr>
        <w:tab/>
      </w:r>
      <w:r w:rsidR="00022A95" w:rsidRPr="005107EE">
        <w:rPr>
          <w:sz w:val="24"/>
          <w:lang w:val="cs-CZ"/>
        </w:rPr>
        <w:t>15.00 hod – 0</w:t>
      </w:r>
      <w:r w:rsidR="00092293">
        <w:rPr>
          <w:sz w:val="24"/>
          <w:lang w:val="cs-CZ"/>
        </w:rPr>
        <w:t>8</w:t>
      </w:r>
      <w:r w:rsidR="00022A95" w:rsidRPr="005107EE">
        <w:rPr>
          <w:sz w:val="24"/>
          <w:lang w:val="cs-CZ"/>
        </w:rPr>
        <w:t xml:space="preserve">.00 hodin – celkem </w:t>
      </w:r>
      <w:r w:rsidR="00863E1B" w:rsidRPr="005107EE">
        <w:rPr>
          <w:sz w:val="24"/>
          <w:lang w:val="cs-CZ"/>
        </w:rPr>
        <w:t xml:space="preserve"> </w:t>
      </w:r>
      <w:r w:rsidR="00022A95" w:rsidRPr="005107EE">
        <w:rPr>
          <w:sz w:val="24"/>
          <w:lang w:val="cs-CZ"/>
        </w:rPr>
        <w:t>1</w:t>
      </w:r>
      <w:r w:rsidR="00092293">
        <w:rPr>
          <w:sz w:val="24"/>
          <w:lang w:val="cs-CZ"/>
        </w:rPr>
        <w:t>7</w:t>
      </w:r>
      <w:r w:rsidR="00022A95" w:rsidRPr="005107EE">
        <w:rPr>
          <w:sz w:val="24"/>
          <w:lang w:val="cs-CZ"/>
        </w:rPr>
        <w:t xml:space="preserve"> hodin  - 1 strážný</w:t>
      </w:r>
      <w:r w:rsidR="00FE4DD0">
        <w:rPr>
          <w:sz w:val="24"/>
          <w:lang w:val="cs-CZ"/>
        </w:rPr>
        <w:t xml:space="preserve"> bez psa</w:t>
      </w:r>
    </w:p>
    <w:p w:rsidR="00022A95" w:rsidRPr="005107EE" w:rsidRDefault="00022A95" w:rsidP="00863E1B">
      <w:pPr>
        <w:numPr>
          <w:ilvl w:val="0"/>
          <w:numId w:val="2"/>
        </w:numPr>
        <w:tabs>
          <w:tab w:val="left" w:pos="270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Soboty a neděle : </w:t>
      </w:r>
      <w:r w:rsidR="00863E1B" w:rsidRPr="005107EE">
        <w:rPr>
          <w:sz w:val="24"/>
          <w:lang w:val="cs-CZ"/>
        </w:rPr>
        <w:t xml:space="preserve">        </w:t>
      </w:r>
      <w:r w:rsidR="00863E1B" w:rsidRPr="005107EE">
        <w:rPr>
          <w:sz w:val="24"/>
          <w:lang w:val="cs-CZ"/>
        </w:rPr>
        <w:tab/>
      </w:r>
      <w:r w:rsidRPr="005107EE">
        <w:rPr>
          <w:sz w:val="24"/>
          <w:lang w:val="cs-CZ"/>
        </w:rPr>
        <w:t>0</w:t>
      </w:r>
      <w:r w:rsidR="00092293">
        <w:rPr>
          <w:sz w:val="24"/>
          <w:lang w:val="cs-CZ"/>
        </w:rPr>
        <w:t>8</w:t>
      </w:r>
      <w:r w:rsidRPr="005107EE">
        <w:rPr>
          <w:sz w:val="24"/>
          <w:lang w:val="cs-CZ"/>
        </w:rPr>
        <w:t>.00 hod – 0</w:t>
      </w:r>
      <w:r w:rsidR="00092293">
        <w:rPr>
          <w:sz w:val="24"/>
          <w:lang w:val="cs-CZ"/>
        </w:rPr>
        <w:t>8</w:t>
      </w:r>
      <w:r w:rsidRPr="005107EE">
        <w:rPr>
          <w:sz w:val="24"/>
          <w:lang w:val="cs-CZ"/>
        </w:rPr>
        <w:t xml:space="preserve">.00 hodin – celkem </w:t>
      </w:r>
      <w:r w:rsidR="00863E1B" w:rsidRPr="005107EE">
        <w:rPr>
          <w:sz w:val="24"/>
          <w:lang w:val="cs-CZ"/>
        </w:rPr>
        <w:t xml:space="preserve"> </w:t>
      </w:r>
      <w:r w:rsidRPr="005107EE">
        <w:rPr>
          <w:sz w:val="24"/>
          <w:lang w:val="cs-CZ"/>
        </w:rPr>
        <w:t>24 hodin  - 1 strážný</w:t>
      </w:r>
      <w:r w:rsidR="00FE4DD0">
        <w:rPr>
          <w:sz w:val="24"/>
          <w:lang w:val="cs-CZ"/>
        </w:rPr>
        <w:t xml:space="preserve"> bez psa</w:t>
      </w:r>
    </w:p>
    <w:p w:rsidR="00056756" w:rsidRPr="005107EE" w:rsidRDefault="00C33727" w:rsidP="00863E1B">
      <w:pPr>
        <w:numPr>
          <w:ilvl w:val="0"/>
          <w:numId w:val="2"/>
        </w:numPr>
        <w:tabs>
          <w:tab w:val="left" w:pos="270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S</w:t>
      </w:r>
      <w:r w:rsidR="00863E1B" w:rsidRPr="005107EE">
        <w:rPr>
          <w:sz w:val="24"/>
          <w:lang w:val="cs-CZ"/>
        </w:rPr>
        <w:t xml:space="preserve">tátem uznané svátky: </w:t>
      </w:r>
      <w:r w:rsidR="00863E1B" w:rsidRPr="005107EE">
        <w:rPr>
          <w:sz w:val="24"/>
          <w:lang w:val="cs-CZ"/>
        </w:rPr>
        <w:tab/>
      </w:r>
      <w:r w:rsidR="00092293">
        <w:rPr>
          <w:sz w:val="24"/>
          <w:lang w:val="cs-CZ"/>
        </w:rPr>
        <w:t>08.00 hod – 08</w:t>
      </w:r>
      <w:r w:rsidR="00863E1B" w:rsidRPr="005107EE">
        <w:rPr>
          <w:sz w:val="24"/>
          <w:lang w:val="cs-CZ"/>
        </w:rPr>
        <w:t xml:space="preserve">.00 hodin – celkem  </w:t>
      </w:r>
      <w:r w:rsidRPr="005107EE">
        <w:rPr>
          <w:sz w:val="24"/>
          <w:lang w:val="cs-CZ"/>
        </w:rPr>
        <w:t>24</w:t>
      </w:r>
      <w:r w:rsidR="00863E1B" w:rsidRPr="005107EE">
        <w:rPr>
          <w:sz w:val="24"/>
          <w:lang w:val="cs-CZ"/>
        </w:rPr>
        <w:t xml:space="preserve"> hodin  - 1 strážný</w:t>
      </w:r>
      <w:r w:rsidR="00FE4DD0">
        <w:rPr>
          <w:sz w:val="24"/>
          <w:lang w:val="cs-CZ"/>
        </w:rPr>
        <w:t xml:space="preserve"> bez psa</w:t>
      </w:r>
    </w:p>
    <w:p w:rsidR="00F80296" w:rsidRPr="002228F5" w:rsidRDefault="00F80296" w:rsidP="002228F5">
      <w:pPr>
        <w:rPr>
          <w:sz w:val="28"/>
          <w:szCs w:val="28"/>
          <w:lang w:val="cs-CZ"/>
        </w:rPr>
      </w:pPr>
    </w:p>
    <w:p w:rsidR="002228F5" w:rsidRPr="002228F5" w:rsidRDefault="002228F5" w:rsidP="002228F5">
      <w:pPr>
        <w:rPr>
          <w:b/>
          <w:sz w:val="28"/>
          <w:szCs w:val="28"/>
          <w:lang w:val="cs-CZ"/>
        </w:rPr>
      </w:pPr>
    </w:p>
    <w:p w:rsidR="00F80296" w:rsidRPr="00650691" w:rsidRDefault="007565B0" w:rsidP="00056756">
      <w:pPr>
        <w:jc w:val="center"/>
        <w:rPr>
          <w:b/>
          <w:sz w:val="28"/>
          <w:szCs w:val="28"/>
          <w:u w:val="single"/>
          <w:lang w:val="cs-CZ"/>
        </w:rPr>
      </w:pPr>
      <w:r w:rsidRPr="00650691">
        <w:rPr>
          <w:b/>
          <w:sz w:val="28"/>
          <w:szCs w:val="28"/>
          <w:u w:val="single"/>
          <w:lang w:val="cs-CZ"/>
        </w:rPr>
        <w:t>Zá</w:t>
      </w:r>
      <w:r w:rsidR="00F56055" w:rsidRPr="00650691">
        <w:rPr>
          <w:b/>
          <w:sz w:val="28"/>
          <w:szCs w:val="28"/>
          <w:u w:val="single"/>
          <w:lang w:val="cs-CZ"/>
        </w:rPr>
        <w:t>kladní podmínky pro výběr bezp. agentury</w:t>
      </w:r>
      <w:r w:rsidRPr="00650691">
        <w:rPr>
          <w:b/>
          <w:sz w:val="28"/>
          <w:szCs w:val="28"/>
          <w:u w:val="single"/>
          <w:lang w:val="cs-CZ"/>
        </w:rPr>
        <w:t xml:space="preserve"> </w:t>
      </w:r>
    </w:p>
    <w:p w:rsidR="00F80296" w:rsidRDefault="00F80296" w:rsidP="00056756">
      <w:pPr>
        <w:jc w:val="center"/>
        <w:rPr>
          <w:b/>
          <w:sz w:val="24"/>
          <w:lang w:val="cs-CZ"/>
        </w:rPr>
      </w:pPr>
    </w:p>
    <w:p w:rsidR="0073156D" w:rsidRDefault="00C70648" w:rsidP="0073156D">
      <w:pPr>
        <w:numPr>
          <w:ilvl w:val="0"/>
          <w:numId w:val="11"/>
        </w:numPr>
        <w:tabs>
          <w:tab w:val="clear" w:pos="720"/>
          <w:tab w:val="num" w:pos="360"/>
        </w:tabs>
        <w:ind w:left="0" w:firstLine="0"/>
        <w:rPr>
          <w:sz w:val="24"/>
          <w:lang w:val="cs-CZ"/>
        </w:rPr>
      </w:pPr>
      <w:r>
        <w:rPr>
          <w:sz w:val="24"/>
          <w:lang w:val="cs-CZ"/>
        </w:rPr>
        <w:t xml:space="preserve">Agentura </w:t>
      </w:r>
      <w:r w:rsidR="0073156D">
        <w:rPr>
          <w:sz w:val="24"/>
          <w:lang w:val="cs-CZ"/>
        </w:rPr>
        <w:t>musí při výběru předložit správci objektu</w:t>
      </w:r>
      <w:r w:rsidR="0079251B">
        <w:rPr>
          <w:sz w:val="24"/>
          <w:lang w:val="cs-CZ"/>
        </w:rPr>
        <w:t xml:space="preserve"> platné doklady,</w:t>
      </w:r>
      <w:r w:rsidR="0073156D">
        <w:rPr>
          <w:sz w:val="24"/>
          <w:lang w:val="cs-CZ"/>
        </w:rPr>
        <w:t xml:space="preserve"> zejména:</w:t>
      </w:r>
    </w:p>
    <w:p w:rsidR="0073156D" w:rsidRPr="0079251B" w:rsidRDefault="00980A52" w:rsidP="00980A52">
      <w:pPr>
        <w:numPr>
          <w:ilvl w:val="1"/>
          <w:numId w:val="11"/>
        </w:numPr>
        <w:rPr>
          <w:sz w:val="24"/>
          <w:lang w:val="cs-CZ"/>
        </w:rPr>
      </w:pPr>
      <w:r w:rsidRPr="0079251B">
        <w:rPr>
          <w:sz w:val="24"/>
          <w:lang w:val="cs-CZ"/>
        </w:rPr>
        <w:t>doklad o bezpečnostní prověrce</w:t>
      </w:r>
      <w:r w:rsidR="008B02CD">
        <w:rPr>
          <w:sz w:val="24"/>
          <w:lang w:val="cs-CZ"/>
        </w:rPr>
        <w:t>, vydaný</w:t>
      </w:r>
      <w:r w:rsidRPr="0079251B">
        <w:rPr>
          <w:sz w:val="24"/>
          <w:lang w:val="cs-CZ"/>
        </w:rPr>
        <w:t xml:space="preserve"> </w:t>
      </w:r>
      <w:r w:rsidR="0079251B">
        <w:rPr>
          <w:sz w:val="24"/>
          <w:lang w:val="cs-CZ"/>
        </w:rPr>
        <w:t>N</w:t>
      </w:r>
      <w:r w:rsidRPr="0079251B">
        <w:rPr>
          <w:sz w:val="24"/>
          <w:lang w:val="cs-CZ"/>
        </w:rPr>
        <w:t>árodní</w:t>
      </w:r>
      <w:r w:rsidR="008B02CD">
        <w:rPr>
          <w:sz w:val="24"/>
          <w:lang w:val="cs-CZ"/>
        </w:rPr>
        <w:t>m bezp. úřadem</w:t>
      </w:r>
    </w:p>
    <w:p w:rsidR="009528A7" w:rsidRDefault="00EF1D6C" w:rsidP="009528A7">
      <w:pPr>
        <w:numPr>
          <w:ilvl w:val="1"/>
          <w:numId w:val="11"/>
        </w:numPr>
        <w:rPr>
          <w:sz w:val="24"/>
          <w:lang w:val="cs-CZ"/>
        </w:rPr>
      </w:pPr>
      <w:r w:rsidRPr="0079251B">
        <w:rPr>
          <w:sz w:val="24"/>
          <w:lang w:val="cs-CZ"/>
        </w:rPr>
        <w:t>doklad o</w:t>
      </w:r>
      <w:r w:rsidR="0079251B">
        <w:rPr>
          <w:sz w:val="24"/>
          <w:lang w:val="cs-CZ"/>
        </w:rPr>
        <w:t xml:space="preserve"> </w:t>
      </w:r>
      <w:r w:rsidRPr="0079251B">
        <w:rPr>
          <w:sz w:val="24"/>
          <w:lang w:val="cs-CZ"/>
        </w:rPr>
        <w:t xml:space="preserve">pojištění za škodu podnikatele vzniklou v souvislosti  s činnostmi  uvedenými ve výpisu z obch. rejstříku a </w:t>
      </w:r>
      <w:r w:rsidR="00FE4DD0">
        <w:rPr>
          <w:sz w:val="24"/>
          <w:lang w:val="cs-CZ"/>
        </w:rPr>
        <w:t>které jsou předmětem</w:t>
      </w:r>
      <w:r w:rsidRPr="0079251B">
        <w:rPr>
          <w:sz w:val="24"/>
          <w:lang w:val="cs-CZ"/>
        </w:rPr>
        <w:t xml:space="preserve"> </w:t>
      </w:r>
      <w:r w:rsidR="0079251B" w:rsidRPr="0079251B">
        <w:rPr>
          <w:sz w:val="24"/>
          <w:lang w:val="cs-CZ"/>
        </w:rPr>
        <w:t>výběrového řízení</w:t>
      </w:r>
      <w:r w:rsidR="0079251B">
        <w:rPr>
          <w:sz w:val="24"/>
          <w:lang w:val="cs-CZ"/>
        </w:rPr>
        <w:t>.</w:t>
      </w:r>
    </w:p>
    <w:p w:rsidR="002228F5" w:rsidRDefault="002228F5" w:rsidP="009528A7">
      <w:pPr>
        <w:numPr>
          <w:ilvl w:val="1"/>
          <w:numId w:val="11"/>
        </w:numPr>
        <w:rPr>
          <w:sz w:val="24"/>
          <w:lang w:val="cs-CZ"/>
        </w:rPr>
      </w:pPr>
      <w:r>
        <w:rPr>
          <w:sz w:val="24"/>
          <w:lang w:val="cs-CZ"/>
        </w:rPr>
        <w:t>reference</w:t>
      </w:r>
    </w:p>
    <w:p w:rsidR="007D4BC4" w:rsidRDefault="009528A7" w:rsidP="007D4BC4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sz w:val="24"/>
          <w:lang w:val="cs-CZ"/>
        </w:rPr>
      </w:pPr>
      <w:r>
        <w:rPr>
          <w:sz w:val="24"/>
          <w:lang w:val="cs-CZ"/>
        </w:rPr>
        <w:t>A</w:t>
      </w:r>
      <w:r w:rsidR="007D4BC4">
        <w:rPr>
          <w:sz w:val="24"/>
          <w:lang w:val="cs-CZ"/>
        </w:rPr>
        <w:t>gent</w:t>
      </w:r>
      <w:r>
        <w:rPr>
          <w:sz w:val="24"/>
          <w:lang w:val="cs-CZ"/>
        </w:rPr>
        <w:t xml:space="preserve">ura musí splňovat veškeré legislativní podmínky </w:t>
      </w:r>
      <w:r w:rsidR="0096367D">
        <w:rPr>
          <w:sz w:val="24"/>
          <w:lang w:val="cs-CZ"/>
        </w:rPr>
        <w:t>pro činnost</w:t>
      </w:r>
      <w:r w:rsidR="007D4BC4">
        <w:rPr>
          <w:sz w:val="24"/>
          <w:lang w:val="cs-CZ"/>
        </w:rPr>
        <w:t>,</w:t>
      </w:r>
      <w:r w:rsidR="0096367D">
        <w:rPr>
          <w:sz w:val="24"/>
          <w:lang w:val="cs-CZ"/>
        </w:rPr>
        <w:t xml:space="preserve"> </w:t>
      </w:r>
      <w:r w:rsidR="007D4BC4">
        <w:rPr>
          <w:sz w:val="24"/>
          <w:lang w:val="cs-CZ"/>
        </w:rPr>
        <w:t xml:space="preserve">která je předmětem </w:t>
      </w:r>
      <w:r>
        <w:rPr>
          <w:sz w:val="24"/>
          <w:lang w:val="cs-CZ"/>
        </w:rPr>
        <w:t>výběrového řízení</w:t>
      </w:r>
      <w:r w:rsidR="007D4BC4">
        <w:rPr>
          <w:sz w:val="24"/>
          <w:lang w:val="cs-CZ"/>
        </w:rPr>
        <w:t xml:space="preserve"> – zejména:</w:t>
      </w:r>
    </w:p>
    <w:p w:rsidR="007D4BC4" w:rsidRDefault="001A56DD" w:rsidP="001A56DD">
      <w:pPr>
        <w:numPr>
          <w:ilvl w:val="1"/>
          <w:numId w:val="11"/>
        </w:numPr>
        <w:rPr>
          <w:sz w:val="24"/>
          <w:lang w:val="cs-CZ"/>
        </w:rPr>
      </w:pPr>
      <w:r>
        <w:rPr>
          <w:sz w:val="24"/>
          <w:lang w:val="cs-CZ"/>
        </w:rPr>
        <w:t xml:space="preserve">musí mít platné </w:t>
      </w:r>
      <w:r w:rsidR="0096367D">
        <w:rPr>
          <w:sz w:val="24"/>
          <w:lang w:val="cs-CZ"/>
        </w:rPr>
        <w:t>koncese</w:t>
      </w:r>
      <w:r>
        <w:rPr>
          <w:sz w:val="24"/>
          <w:lang w:val="cs-CZ"/>
        </w:rPr>
        <w:t xml:space="preserve"> a oprávnění k podnikání pro určený předmět podnikání</w:t>
      </w:r>
      <w:r w:rsidR="0012662B">
        <w:rPr>
          <w:sz w:val="24"/>
          <w:lang w:val="cs-CZ"/>
        </w:rPr>
        <w:t xml:space="preserve">  </w:t>
      </w:r>
    </w:p>
    <w:p w:rsidR="00BC1B04" w:rsidRDefault="00BC1B04" w:rsidP="001A56DD">
      <w:pPr>
        <w:numPr>
          <w:ilvl w:val="1"/>
          <w:numId w:val="11"/>
        </w:numPr>
        <w:rPr>
          <w:sz w:val="24"/>
          <w:lang w:val="cs-CZ"/>
        </w:rPr>
      </w:pPr>
      <w:r>
        <w:rPr>
          <w:sz w:val="24"/>
          <w:lang w:val="cs-CZ"/>
        </w:rPr>
        <w:t>dispečink BA po celou dobu</w:t>
      </w:r>
      <w:r w:rsidR="00736F61">
        <w:rPr>
          <w:sz w:val="24"/>
          <w:lang w:val="cs-CZ"/>
        </w:rPr>
        <w:t xml:space="preserve"> výše uvedené</w:t>
      </w:r>
      <w:r>
        <w:rPr>
          <w:sz w:val="24"/>
          <w:lang w:val="cs-CZ"/>
        </w:rPr>
        <w:t xml:space="preserve"> pracovní doby</w:t>
      </w:r>
      <w:bookmarkStart w:id="0" w:name="_GoBack"/>
      <w:bookmarkEnd w:id="0"/>
      <w:r>
        <w:rPr>
          <w:sz w:val="24"/>
          <w:lang w:val="cs-CZ"/>
        </w:rPr>
        <w:t xml:space="preserve"> </w:t>
      </w:r>
    </w:p>
    <w:p w:rsidR="001A56DD" w:rsidRDefault="00601191" w:rsidP="001A56DD">
      <w:pPr>
        <w:numPr>
          <w:ilvl w:val="1"/>
          <w:numId w:val="11"/>
        </w:numPr>
        <w:rPr>
          <w:sz w:val="24"/>
          <w:lang w:val="cs-CZ"/>
        </w:rPr>
      </w:pPr>
      <w:r>
        <w:rPr>
          <w:sz w:val="24"/>
          <w:lang w:val="cs-CZ"/>
        </w:rPr>
        <w:t>strážní</w:t>
      </w:r>
      <w:r w:rsidR="001A56DD">
        <w:rPr>
          <w:sz w:val="24"/>
          <w:lang w:val="cs-CZ"/>
        </w:rPr>
        <w:t xml:space="preserve"> musí splňovat odbornou i zdravotní způsobilost</w:t>
      </w:r>
    </w:p>
    <w:p w:rsidR="00B6348F" w:rsidRDefault="00601191" w:rsidP="001A56DD">
      <w:pPr>
        <w:numPr>
          <w:ilvl w:val="1"/>
          <w:numId w:val="11"/>
        </w:numPr>
        <w:rPr>
          <w:sz w:val="24"/>
          <w:lang w:val="cs-CZ"/>
        </w:rPr>
      </w:pPr>
      <w:r>
        <w:rPr>
          <w:sz w:val="24"/>
          <w:lang w:val="cs-CZ"/>
        </w:rPr>
        <w:t>strážní musí mít výpis z trestního rejstříku bez záznamu trestů.</w:t>
      </w:r>
    </w:p>
    <w:p w:rsidR="00FC060D" w:rsidRPr="002228F5" w:rsidRDefault="00FC060D" w:rsidP="00056756">
      <w:pPr>
        <w:jc w:val="center"/>
        <w:rPr>
          <w:b/>
          <w:sz w:val="28"/>
          <w:szCs w:val="28"/>
          <w:lang w:val="cs-CZ"/>
        </w:rPr>
      </w:pPr>
    </w:p>
    <w:p w:rsidR="002228F5" w:rsidRDefault="002228F5" w:rsidP="00056756">
      <w:pPr>
        <w:pStyle w:val="Nadpis6"/>
        <w:rPr>
          <w:rFonts w:ascii="Times New Roman" w:hAnsi="Times New Roman"/>
          <w:sz w:val="28"/>
          <w:szCs w:val="28"/>
          <w:u w:val="single"/>
          <w:lang w:val="cs-CZ"/>
        </w:rPr>
      </w:pPr>
    </w:p>
    <w:p w:rsidR="00056756" w:rsidRPr="00650691" w:rsidRDefault="00056756" w:rsidP="00056756">
      <w:pPr>
        <w:pStyle w:val="Nadpis6"/>
        <w:rPr>
          <w:rFonts w:ascii="Times New Roman" w:hAnsi="Times New Roman"/>
          <w:sz w:val="28"/>
          <w:szCs w:val="28"/>
          <w:u w:val="single"/>
          <w:lang w:val="cs-CZ"/>
        </w:rPr>
      </w:pPr>
      <w:r w:rsidRPr="00650691">
        <w:rPr>
          <w:rFonts w:ascii="Times New Roman" w:hAnsi="Times New Roman"/>
          <w:sz w:val="28"/>
          <w:szCs w:val="28"/>
          <w:u w:val="single"/>
          <w:lang w:val="cs-CZ"/>
        </w:rPr>
        <w:t xml:space="preserve">Náplň práce </w:t>
      </w:r>
    </w:p>
    <w:p w:rsidR="00056756" w:rsidRPr="005107EE" w:rsidRDefault="00056756" w:rsidP="00056756">
      <w:pPr>
        <w:rPr>
          <w:lang w:val="cs-CZ"/>
        </w:rPr>
      </w:pPr>
    </w:p>
    <w:p w:rsidR="00056756" w:rsidRPr="005107EE" w:rsidRDefault="00056756" w:rsidP="002228F5">
      <w:p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Mezi pracovní povinnosti strážného patří:</w:t>
      </w:r>
    </w:p>
    <w:p w:rsidR="00056756" w:rsidRPr="005107EE" w:rsidRDefault="00056756" w:rsidP="00056756">
      <w:pPr>
        <w:numPr>
          <w:ilvl w:val="0"/>
          <w:numId w:val="5"/>
        </w:num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po celou pracovní dobu přítomnost v areálu  </w:t>
      </w:r>
    </w:p>
    <w:p w:rsidR="00056756" w:rsidRPr="005107EE" w:rsidRDefault="00056756" w:rsidP="00056756">
      <w:pPr>
        <w:numPr>
          <w:ilvl w:val="0"/>
          <w:numId w:val="5"/>
        </w:num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vizuální kontrola veškerých vstupních dveří, pláště budov, parkoviště, oplocení</w:t>
      </w:r>
    </w:p>
    <w:p w:rsidR="002228F5" w:rsidRPr="005107EE" w:rsidRDefault="00056756" w:rsidP="002228F5">
      <w:pPr>
        <w:numPr>
          <w:ilvl w:val="0"/>
          <w:numId w:val="5"/>
        </w:numPr>
        <w:jc w:val="both"/>
        <w:rPr>
          <w:color w:val="7030A0"/>
          <w:sz w:val="24"/>
          <w:lang w:val="cs-CZ"/>
        </w:rPr>
      </w:pPr>
      <w:r w:rsidRPr="005107EE">
        <w:rPr>
          <w:sz w:val="24"/>
          <w:lang w:val="cs-CZ"/>
        </w:rPr>
        <w:t>v rámci pochůzek vnější kontrola prostor, vytipování podezřelých předmětů, podezřelého chování osob, vandalismu</w:t>
      </w:r>
      <w:r w:rsidR="00A43B44" w:rsidRPr="005107EE">
        <w:rPr>
          <w:sz w:val="24"/>
          <w:lang w:val="cs-CZ"/>
        </w:rPr>
        <w:t>, učinit zápis do Knihy služeb</w:t>
      </w:r>
      <w:r w:rsidR="007E0A7D" w:rsidRPr="005107EE">
        <w:rPr>
          <w:sz w:val="24"/>
          <w:lang w:val="cs-CZ"/>
        </w:rPr>
        <w:t xml:space="preserve"> a informovat správce objektu a dispečink Bezpečnostní agentury</w:t>
      </w:r>
      <w:r w:rsidR="00AA34DC">
        <w:rPr>
          <w:sz w:val="24"/>
          <w:lang w:val="cs-CZ"/>
        </w:rPr>
        <w:t xml:space="preserve"> - dále jen  BA.</w:t>
      </w:r>
      <w:r w:rsidR="002228F5">
        <w:rPr>
          <w:sz w:val="24"/>
          <w:lang w:val="cs-CZ"/>
        </w:rPr>
        <w:t xml:space="preserve">                                                                  </w:t>
      </w:r>
    </w:p>
    <w:p w:rsidR="00056756" w:rsidRPr="005107EE" w:rsidRDefault="00056756" w:rsidP="007E0A7D">
      <w:pPr>
        <w:numPr>
          <w:ilvl w:val="0"/>
          <w:numId w:val="5"/>
        </w:num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lastRenderedPageBreak/>
        <w:t>v případě požáru zjistit příč</w:t>
      </w:r>
      <w:r w:rsidR="007E0A7D" w:rsidRPr="005107EE">
        <w:rPr>
          <w:sz w:val="24"/>
          <w:lang w:val="cs-CZ"/>
        </w:rPr>
        <w:t xml:space="preserve">inu a rozsah požáru, pokusit se </w:t>
      </w:r>
      <w:r w:rsidRPr="005107EE">
        <w:rPr>
          <w:sz w:val="24"/>
          <w:lang w:val="cs-CZ"/>
        </w:rPr>
        <w:t>uhasit požár PHP, informovat požárního preventistu a technika (správce) objektu, informovat HZS hl. m. Prahy</w:t>
      </w:r>
      <w:r w:rsidR="00584FC4">
        <w:rPr>
          <w:sz w:val="24"/>
          <w:lang w:val="cs-CZ"/>
        </w:rPr>
        <w:t xml:space="preserve"> i HZS SŽDC na tel.</w:t>
      </w:r>
      <w:r w:rsidR="00092293">
        <w:rPr>
          <w:sz w:val="24"/>
          <w:lang w:val="cs-CZ"/>
        </w:rPr>
        <w:t xml:space="preserve"> </w:t>
      </w:r>
      <w:r w:rsidR="00584FC4">
        <w:rPr>
          <w:sz w:val="24"/>
          <w:lang w:val="cs-CZ"/>
        </w:rPr>
        <w:t>č. 972 235 150</w:t>
      </w:r>
      <w:r w:rsidR="00AA34DC">
        <w:rPr>
          <w:sz w:val="24"/>
          <w:lang w:val="cs-CZ"/>
        </w:rPr>
        <w:t xml:space="preserve">, dispečink BA </w:t>
      </w:r>
      <w:r w:rsidRPr="005107EE">
        <w:rPr>
          <w:sz w:val="24"/>
          <w:lang w:val="cs-CZ"/>
        </w:rPr>
        <w:t>a učinit zápis do Knihy služeb</w:t>
      </w:r>
    </w:p>
    <w:p w:rsidR="00056756" w:rsidRPr="005107EE" w:rsidRDefault="00056756" w:rsidP="00056756">
      <w:pPr>
        <w:numPr>
          <w:ilvl w:val="0"/>
          <w:numId w:val="5"/>
        </w:numPr>
        <w:jc w:val="both"/>
        <w:rPr>
          <w:color w:val="7030A0"/>
          <w:sz w:val="24"/>
          <w:lang w:val="cs-CZ"/>
        </w:rPr>
      </w:pPr>
      <w:r w:rsidRPr="005107EE">
        <w:rPr>
          <w:sz w:val="24"/>
          <w:lang w:val="cs-CZ"/>
        </w:rPr>
        <w:t>v případě narušení objektu zkontrolovat příslušný prostor, za</w:t>
      </w:r>
      <w:r w:rsidR="00E15EFB">
        <w:rPr>
          <w:sz w:val="24"/>
          <w:lang w:val="cs-CZ"/>
        </w:rPr>
        <w:t>držet narušitele ve smyslu využi</w:t>
      </w:r>
      <w:r w:rsidRPr="005107EE">
        <w:rPr>
          <w:sz w:val="24"/>
          <w:lang w:val="cs-CZ"/>
        </w:rPr>
        <w:t xml:space="preserve">tí ustanovení Trestního zákona a Trestního řádu: § 13 TZ Nutná obrana – odvracení útoku, § 14 TZ Krajní nouze  – odvracení nebezpečí, § 76/2 TŘ – zadržení osoby podezřelé. Přivolat Městkou policii nebo Policii ČR a neprodleně informovat správce objektu a dispečink </w:t>
      </w:r>
      <w:r w:rsidR="00B6348F">
        <w:rPr>
          <w:sz w:val="24"/>
          <w:lang w:val="cs-CZ"/>
        </w:rPr>
        <w:t>BA</w:t>
      </w:r>
      <w:r w:rsidRPr="005107EE">
        <w:rPr>
          <w:sz w:val="24"/>
          <w:lang w:val="cs-CZ"/>
        </w:rPr>
        <w:t>.</w:t>
      </w:r>
    </w:p>
    <w:p w:rsidR="00281F0D" w:rsidRDefault="00056756" w:rsidP="00281F0D">
      <w:pPr>
        <w:numPr>
          <w:ilvl w:val="0"/>
          <w:numId w:val="5"/>
        </w:num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další činnosti v rámci služeb ostrahy dle pokynů správce objektu</w:t>
      </w:r>
      <w:r w:rsidR="00B6348F">
        <w:rPr>
          <w:sz w:val="24"/>
          <w:lang w:val="cs-CZ"/>
        </w:rPr>
        <w:t>.</w:t>
      </w:r>
    </w:p>
    <w:p w:rsidR="00542783" w:rsidRPr="0074185C" w:rsidRDefault="00542783" w:rsidP="00542783">
      <w:pPr>
        <w:ind w:left="720"/>
        <w:jc w:val="both"/>
        <w:rPr>
          <w:lang w:val="cs-CZ"/>
        </w:rPr>
      </w:pPr>
    </w:p>
    <w:p w:rsidR="006E20FD" w:rsidRDefault="00056756" w:rsidP="00542783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V případně výpadku dodávky médií, přerušení telefonního provozu a jiných poruch a kontaktovat odpovědného </w:t>
      </w:r>
      <w:r w:rsidR="00584FC4">
        <w:rPr>
          <w:sz w:val="24"/>
          <w:lang w:val="cs-CZ"/>
        </w:rPr>
        <w:t>zaměstnance</w:t>
      </w:r>
      <w:r w:rsidRPr="005107EE">
        <w:rPr>
          <w:sz w:val="24"/>
          <w:lang w:val="cs-CZ"/>
        </w:rPr>
        <w:t xml:space="preserve">. </w:t>
      </w:r>
      <w:r w:rsidR="00281F0D" w:rsidRPr="005107EE">
        <w:rPr>
          <w:sz w:val="24"/>
          <w:lang w:val="cs-CZ"/>
        </w:rPr>
        <w:t xml:space="preserve">V případě bezpečnostních incidentů středního a závažného významu učinit zápis do Knihy služeb a informovat správce objektu, dispečink </w:t>
      </w:r>
      <w:r w:rsidR="00601191">
        <w:rPr>
          <w:sz w:val="24"/>
          <w:lang w:val="cs-CZ"/>
        </w:rPr>
        <w:t xml:space="preserve">BA </w:t>
      </w:r>
      <w:r w:rsidR="006E20FD" w:rsidRPr="005107EE">
        <w:rPr>
          <w:sz w:val="24"/>
          <w:lang w:val="cs-CZ"/>
        </w:rPr>
        <w:t xml:space="preserve">a Městkou policii nebo Policii ČR. </w:t>
      </w:r>
    </w:p>
    <w:p w:rsidR="00542783" w:rsidRPr="0074185C" w:rsidRDefault="00A0391C" w:rsidP="00542783">
      <w:pPr>
        <w:tabs>
          <w:tab w:val="left" w:pos="540"/>
        </w:tabs>
        <w:jc w:val="both"/>
        <w:rPr>
          <w:lang w:val="cs-CZ"/>
        </w:rPr>
      </w:pPr>
      <w:r w:rsidRPr="00A0391C">
        <w:rPr>
          <w:sz w:val="8"/>
          <w:szCs w:val="8"/>
          <w:lang w:val="cs-CZ"/>
        </w:rPr>
        <w:tab/>
      </w:r>
    </w:p>
    <w:p w:rsidR="00601191" w:rsidRDefault="00056756" w:rsidP="00056756">
      <w:p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Smyslem práce ostrahy je především opatř</w:t>
      </w:r>
      <w:r w:rsidR="00601191">
        <w:rPr>
          <w:sz w:val="24"/>
          <w:lang w:val="cs-CZ"/>
        </w:rPr>
        <w:t xml:space="preserve">ení a postupy k omezení ztrát na </w:t>
      </w:r>
      <w:r w:rsidRPr="005107EE">
        <w:rPr>
          <w:sz w:val="24"/>
          <w:lang w:val="cs-CZ"/>
        </w:rPr>
        <w:t xml:space="preserve">hmotném a </w:t>
      </w:r>
      <w:r w:rsidR="00601191">
        <w:rPr>
          <w:sz w:val="24"/>
          <w:lang w:val="cs-CZ"/>
        </w:rPr>
        <w:t xml:space="preserve"> </w:t>
      </w:r>
    </w:p>
    <w:p w:rsidR="00056756" w:rsidRPr="005107EE" w:rsidRDefault="00056756" w:rsidP="00056756">
      <w:p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nehmotném majetku v objektu a k prevenci ohrožení osob.</w:t>
      </w:r>
    </w:p>
    <w:p w:rsidR="0074185C" w:rsidRPr="0074185C" w:rsidRDefault="0074185C" w:rsidP="00542783">
      <w:pPr>
        <w:jc w:val="both"/>
        <w:rPr>
          <w:lang w:val="cs-CZ"/>
        </w:rPr>
      </w:pPr>
    </w:p>
    <w:p w:rsidR="008847BC" w:rsidRDefault="00056756" w:rsidP="00542783">
      <w:p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Během služby vystupuje strážný ke všem vnímavě a ohleduplně, dbá na pravidla společenského chování, hovoří spisovně, vyká.</w:t>
      </w:r>
      <w:r w:rsidR="008F0F76">
        <w:rPr>
          <w:sz w:val="24"/>
          <w:lang w:val="cs-CZ"/>
        </w:rPr>
        <w:t xml:space="preserve"> </w:t>
      </w:r>
      <w:r w:rsidR="00601191">
        <w:rPr>
          <w:sz w:val="24"/>
          <w:lang w:val="cs-CZ"/>
        </w:rPr>
        <w:t>S</w:t>
      </w:r>
      <w:r w:rsidR="008F0F76">
        <w:rPr>
          <w:sz w:val="24"/>
          <w:lang w:val="cs-CZ"/>
        </w:rPr>
        <w:t>trážný je oblečen v pracovní uniformě.</w:t>
      </w:r>
      <w:r w:rsidR="00601191">
        <w:rPr>
          <w:sz w:val="24"/>
          <w:lang w:val="cs-CZ"/>
        </w:rPr>
        <w:t xml:space="preserve"> </w:t>
      </w:r>
      <w:r w:rsidRPr="005107EE">
        <w:rPr>
          <w:sz w:val="24"/>
          <w:lang w:val="cs-CZ"/>
        </w:rPr>
        <w:t xml:space="preserve"> Při zadržování osob dle ustanovení výše postupují strážní od prosby, přes vysvětlení, požádání, důrazné požádání až po zadržení v souladu s příslušnými ustanoveními Trestního řádu </w:t>
      </w:r>
    </w:p>
    <w:p w:rsidR="00056756" w:rsidRDefault="00056756" w:rsidP="00542783">
      <w:pPr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a Trestního zákona.</w:t>
      </w:r>
    </w:p>
    <w:p w:rsidR="00542783" w:rsidRPr="0074185C" w:rsidRDefault="00542783" w:rsidP="00542783">
      <w:pPr>
        <w:jc w:val="both"/>
        <w:rPr>
          <w:lang w:val="cs-CZ"/>
        </w:rPr>
      </w:pPr>
    </w:p>
    <w:p w:rsidR="00056756" w:rsidRDefault="00056756" w:rsidP="00542783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Strážný je povinen vyšetřit každý bezpečnostní incident na základě podnětu odpovědného </w:t>
      </w:r>
      <w:r w:rsidR="00584FC4">
        <w:rPr>
          <w:sz w:val="24"/>
          <w:lang w:val="cs-CZ"/>
        </w:rPr>
        <w:t>zaměstnance</w:t>
      </w:r>
      <w:r w:rsidRPr="005107EE">
        <w:rPr>
          <w:sz w:val="24"/>
          <w:lang w:val="cs-CZ"/>
        </w:rPr>
        <w:t xml:space="preserve"> nebo návštěvníka objektu a sepsa</w:t>
      </w:r>
      <w:r w:rsidR="008F0F76">
        <w:rPr>
          <w:sz w:val="24"/>
          <w:lang w:val="cs-CZ"/>
        </w:rPr>
        <w:t>t o tomto zápis do Knihy služeb.</w:t>
      </w:r>
    </w:p>
    <w:p w:rsidR="00542783" w:rsidRPr="0074185C" w:rsidRDefault="00542783" w:rsidP="00542783">
      <w:pPr>
        <w:tabs>
          <w:tab w:val="left" w:pos="540"/>
        </w:tabs>
        <w:jc w:val="both"/>
        <w:rPr>
          <w:lang w:val="cs-CZ"/>
        </w:rPr>
      </w:pPr>
    </w:p>
    <w:p w:rsidR="00056756" w:rsidRDefault="00056756" w:rsidP="00542783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Po celou pracovní dobu je přísně zakázáno požívání alkoholických nápojů, omamných, toxických a halucinogenních prostředků </w:t>
      </w:r>
      <w:r w:rsidR="00033D3D">
        <w:rPr>
          <w:sz w:val="24"/>
          <w:lang w:val="cs-CZ"/>
        </w:rPr>
        <w:t xml:space="preserve">strážnými, přijímání soukromých </w:t>
      </w:r>
      <w:r w:rsidRPr="005107EE">
        <w:rPr>
          <w:sz w:val="24"/>
          <w:lang w:val="cs-CZ"/>
        </w:rPr>
        <w:t>návštěv a neodůvodněné, byť i jen dočasné opuštění areálu střeženého objektu</w:t>
      </w:r>
      <w:r w:rsidRPr="005107EE">
        <w:rPr>
          <w:color w:val="7030A0"/>
          <w:sz w:val="24"/>
          <w:lang w:val="cs-CZ"/>
        </w:rPr>
        <w:t>.</w:t>
      </w:r>
      <w:r w:rsidR="00D11BF6" w:rsidRPr="005107EE">
        <w:rPr>
          <w:color w:val="7030A0"/>
          <w:sz w:val="24"/>
          <w:lang w:val="cs-CZ"/>
        </w:rPr>
        <w:t xml:space="preserve"> </w:t>
      </w:r>
      <w:r w:rsidR="00D11BF6" w:rsidRPr="008F0F76">
        <w:rPr>
          <w:sz w:val="24"/>
          <w:lang w:val="cs-CZ"/>
        </w:rPr>
        <w:t>Kouření ve vnitřních prostorech střežených objektů je zakázáno.</w:t>
      </w:r>
    </w:p>
    <w:p w:rsidR="00542783" w:rsidRPr="0074185C" w:rsidRDefault="00542783" w:rsidP="00542783">
      <w:pPr>
        <w:tabs>
          <w:tab w:val="left" w:pos="540"/>
        </w:tabs>
        <w:jc w:val="both"/>
        <w:rPr>
          <w:lang w:val="cs-CZ"/>
        </w:rPr>
      </w:pPr>
    </w:p>
    <w:p w:rsidR="00792BAE" w:rsidRDefault="00056756" w:rsidP="00542783">
      <w:pPr>
        <w:tabs>
          <w:tab w:val="left" w:pos="540"/>
          <w:tab w:val="left" w:pos="108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Povinnosti ostrahy při obchůzkové činnosti v objektu areál</w:t>
      </w:r>
      <w:r w:rsidR="00E54C1D">
        <w:rPr>
          <w:sz w:val="24"/>
          <w:lang w:val="cs-CZ"/>
        </w:rPr>
        <w:t>u</w:t>
      </w:r>
      <w:r w:rsidRPr="005107EE">
        <w:rPr>
          <w:sz w:val="24"/>
          <w:lang w:val="cs-CZ"/>
        </w:rPr>
        <w:t xml:space="preserve"> ,,Krejcárek“</w:t>
      </w:r>
    </w:p>
    <w:p w:rsidR="0031653F" w:rsidRDefault="0074185C" w:rsidP="0074185C">
      <w:pPr>
        <w:tabs>
          <w:tab w:val="left" w:pos="540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-</w:t>
      </w:r>
      <w:r>
        <w:rPr>
          <w:sz w:val="24"/>
          <w:lang w:val="cs-CZ"/>
        </w:rPr>
        <w:tab/>
      </w:r>
      <w:r w:rsidR="00056756" w:rsidRPr="005107EE">
        <w:rPr>
          <w:sz w:val="24"/>
          <w:u w:val="single"/>
          <w:lang w:val="cs-CZ"/>
        </w:rPr>
        <w:t>při první obchůzce</w:t>
      </w:r>
      <w:r w:rsidR="00056756" w:rsidRPr="005107EE">
        <w:rPr>
          <w:sz w:val="24"/>
          <w:lang w:val="cs-CZ"/>
        </w:rPr>
        <w:t xml:space="preserve"> zjišťuje uz</w:t>
      </w:r>
      <w:r w:rsidR="00D11BF6" w:rsidRPr="005107EE">
        <w:rPr>
          <w:sz w:val="24"/>
          <w:lang w:val="cs-CZ"/>
        </w:rPr>
        <w:t xml:space="preserve">avření a zabezpečení dveří a oken, </w:t>
      </w:r>
      <w:r w:rsidR="00056756" w:rsidRPr="005107EE">
        <w:rPr>
          <w:sz w:val="24"/>
          <w:lang w:val="cs-CZ"/>
        </w:rPr>
        <w:t xml:space="preserve">neporušenost opláštění budov, oplocení, stav zaparkovaných automobilů. Za závadu </w:t>
      </w:r>
      <w:r w:rsidR="00CF2F71">
        <w:rPr>
          <w:sz w:val="24"/>
          <w:lang w:val="cs-CZ"/>
        </w:rPr>
        <w:t xml:space="preserve">se </w:t>
      </w:r>
      <w:r w:rsidR="00056756" w:rsidRPr="005107EE">
        <w:rPr>
          <w:sz w:val="24"/>
          <w:lang w:val="cs-CZ"/>
        </w:rPr>
        <w:t>považuje</w:t>
      </w:r>
      <w:r w:rsidR="00792BAE">
        <w:rPr>
          <w:sz w:val="24"/>
          <w:lang w:val="cs-CZ"/>
        </w:rPr>
        <w:tab/>
      </w:r>
      <w:r w:rsidR="00056756" w:rsidRPr="005107EE">
        <w:rPr>
          <w:sz w:val="24"/>
          <w:lang w:val="cs-CZ"/>
        </w:rPr>
        <w:t xml:space="preserve">mj. otevřené či rozbité okno, rozbité sklo u auta, havarijní únik vody, plynu nebo </w:t>
      </w:r>
      <w:r w:rsidR="00792BAE">
        <w:rPr>
          <w:sz w:val="24"/>
          <w:lang w:val="cs-CZ"/>
        </w:rPr>
        <w:tab/>
      </w:r>
      <w:r w:rsidR="00056756" w:rsidRPr="005107EE">
        <w:rPr>
          <w:sz w:val="24"/>
          <w:lang w:val="cs-CZ"/>
        </w:rPr>
        <w:t xml:space="preserve">možnost zahoření a další ohrožení. </w:t>
      </w:r>
      <w:r w:rsidR="00E54C1D">
        <w:rPr>
          <w:sz w:val="24"/>
          <w:lang w:val="cs-CZ"/>
        </w:rPr>
        <w:t>Ve vnitřníc</w:t>
      </w:r>
      <w:r w:rsidR="0031653F">
        <w:rPr>
          <w:sz w:val="24"/>
          <w:lang w:val="cs-CZ"/>
        </w:rPr>
        <w:t xml:space="preserve">h prostorech budovy kontroluje </w:t>
      </w:r>
      <w:r w:rsidR="00E54C1D">
        <w:rPr>
          <w:sz w:val="24"/>
          <w:lang w:val="cs-CZ"/>
        </w:rPr>
        <w:t xml:space="preserve">zamčení dveří a oken fyzicky, </w:t>
      </w:r>
      <w:r w:rsidR="0031653F">
        <w:rPr>
          <w:sz w:val="24"/>
          <w:lang w:val="cs-CZ"/>
        </w:rPr>
        <w:t xml:space="preserve"> </w:t>
      </w:r>
    </w:p>
    <w:p w:rsidR="00056756" w:rsidRPr="005107EE" w:rsidRDefault="008742A1" w:rsidP="0074185C">
      <w:pPr>
        <w:tabs>
          <w:tab w:val="left" w:pos="540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ve venkovních prostorech fyzicky v přízemí,</w:t>
      </w:r>
      <w:r w:rsidR="00092293">
        <w:rPr>
          <w:sz w:val="24"/>
          <w:lang w:val="cs-CZ"/>
        </w:rPr>
        <w:t xml:space="preserve"> </w:t>
      </w:r>
      <w:r>
        <w:rPr>
          <w:sz w:val="24"/>
          <w:lang w:val="cs-CZ"/>
        </w:rPr>
        <w:t>ve vyšších patrech vizuálně.</w:t>
      </w:r>
    </w:p>
    <w:p w:rsidR="00056756" w:rsidRPr="005107EE" w:rsidRDefault="00056756" w:rsidP="0074185C">
      <w:pPr>
        <w:tabs>
          <w:tab w:val="left" w:pos="540"/>
        </w:tabs>
        <w:rPr>
          <w:sz w:val="24"/>
          <w:lang w:val="cs-CZ"/>
        </w:rPr>
      </w:pPr>
      <w:r w:rsidRPr="005107EE">
        <w:rPr>
          <w:sz w:val="24"/>
          <w:lang w:val="cs-CZ"/>
        </w:rPr>
        <w:t>Kontroluje místa, kde by se mohly skrývat cizí osoby a podobně. Při zjištění nedostatků v zajištění objektu posoudí rozsah ohrožení, je-li to třeba, u</w:t>
      </w:r>
      <w:r w:rsidR="00792BAE">
        <w:rPr>
          <w:sz w:val="24"/>
          <w:lang w:val="cs-CZ"/>
        </w:rPr>
        <w:t>činí nezbytná opatření k prozatí</w:t>
      </w:r>
      <w:r w:rsidRPr="005107EE">
        <w:rPr>
          <w:sz w:val="24"/>
          <w:lang w:val="cs-CZ"/>
        </w:rPr>
        <w:t>mnímu zajištění ohrožených prostorů a informuje neprodleně (odp</w:t>
      </w:r>
      <w:r w:rsidR="00792BAE">
        <w:rPr>
          <w:sz w:val="24"/>
          <w:lang w:val="cs-CZ"/>
        </w:rPr>
        <w:t>ovědnou osobu) správce objektu a dispečink BA.</w:t>
      </w:r>
    </w:p>
    <w:p w:rsidR="00056756" w:rsidRPr="005107EE" w:rsidRDefault="00056756" w:rsidP="0074185C">
      <w:pPr>
        <w:numPr>
          <w:ilvl w:val="0"/>
          <w:numId w:val="6"/>
        </w:numPr>
        <w:tabs>
          <w:tab w:val="left" w:pos="540"/>
        </w:tabs>
        <w:ind w:left="0" w:firstLine="0"/>
        <w:jc w:val="both"/>
        <w:rPr>
          <w:sz w:val="24"/>
          <w:lang w:val="cs-CZ"/>
        </w:rPr>
      </w:pPr>
      <w:r w:rsidRPr="005107EE">
        <w:rPr>
          <w:sz w:val="24"/>
          <w:u w:val="single"/>
          <w:lang w:val="cs-CZ"/>
        </w:rPr>
        <w:t>při dalších obchůzkách</w:t>
      </w:r>
      <w:r w:rsidRPr="005107EE">
        <w:rPr>
          <w:sz w:val="24"/>
          <w:lang w:val="cs-CZ"/>
        </w:rPr>
        <w:t xml:space="preserve"> zjišťuje narušení objektu (budova, zaparkované automobily), otevření dveří, vrat, oken a zjišťuje ostatní skutečnosti svědčící o narušení bezpečnosti.</w:t>
      </w:r>
    </w:p>
    <w:p w:rsidR="00056756" w:rsidRPr="005107EE" w:rsidRDefault="00056756" w:rsidP="0074185C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V případě zjištění cizí osoby v objektu brání její další činnosti a v případě, že není schopen zvládnout situa</w:t>
      </w:r>
      <w:r w:rsidR="005F4BA8">
        <w:rPr>
          <w:sz w:val="24"/>
          <w:lang w:val="cs-CZ"/>
        </w:rPr>
        <w:t xml:space="preserve">ci sám, </w:t>
      </w:r>
      <w:r w:rsidR="00CF2F71">
        <w:rPr>
          <w:sz w:val="24"/>
          <w:lang w:val="cs-CZ"/>
        </w:rPr>
        <w:t xml:space="preserve">oznámí telefonicky událost Policii ČR a </w:t>
      </w:r>
      <w:r w:rsidR="005F4BA8">
        <w:rPr>
          <w:sz w:val="24"/>
          <w:lang w:val="cs-CZ"/>
        </w:rPr>
        <w:t xml:space="preserve">vyčká </w:t>
      </w:r>
      <w:r w:rsidR="00CF2F71">
        <w:rPr>
          <w:sz w:val="24"/>
          <w:lang w:val="cs-CZ"/>
        </w:rPr>
        <w:t xml:space="preserve"> jejího </w:t>
      </w:r>
      <w:r w:rsidR="005F4BA8">
        <w:rPr>
          <w:sz w:val="24"/>
          <w:lang w:val="cs-CZ"/>
        </w:rPr>
        <w:t>příjezdu</w:t>
      </w:r>
      <w:r w:rsidR="00CF2F71">
        <w:rPr>
          <w:sz w:val="24"/>
          <w:lang w:val="cs-CZ"/>
        </w:rPr>
        <w:t>.</w:t>
      </w:r>
      <w:r w:rsidR="005F4BA8">
        <w:rPr>
          <w:sz w:val="24"/>
          <w:lang w:val="cs-CZ"/>
        </w:rPr>
        <w:t xml:space="preserve"> </w:t>
      </w:r>
      <w:r w:rsidRPr="005107EE">
        <w:rPr>
          <w:sz w:val="24"/>
          <w:lang w:val="cs-CZ"/>
        </w:rPr>
        <w:t>Při zásahu postupuje v </w:t>
      </w:r>
      <w:r w:rsidR="0002350B" w:rsidRPr="005107EE">
        <w:rPr>
          <w:sz w:val="24"/>
          <w:lang w:val="cs-CZ"/>
        </w:rPr>
        <w:t xml:space="preserve">souladu s obecnými zásadami pro </w:t>
      </w:r>
      <w:r w:rsidRPr="005107EE">
        <w:rPr>
          <w:sz w:val="24"/>
          <w:lang w:val="cs-CZ"/>
        </w:rPr>
        <w:t>použití mírnějších donucovacích prostředků.</w:t>
      </w:r>
    </w:p>
    <w:p w:rsidR="00056756" w:rsidRPr="005107EE" w:rsidRDefault="00056756" w:rsidP="0074185C">
      <w:pPr>
        <w:numPr>
          <w:ilvl w:val="0"/>
          <w:numId w:val="6"/>
        </w:numPr>
        <w:tabs>
          <w:tab w:val="left" w:pos="540"/>
        </w:tabs>
        <w:ind w:left="0" w:firstLine="0"/>
        <w:jc w:val="both"/>
        <w:rPr>
          <w:sz w:val="24"/>
          <w:lang w:val="cs-CZ"/>
        </w:rPr>
      </w:pPr>
      <w:r w:rsidRPr="005107EE">
        <w:rPr>
          <w:sz w:val="24"/>
          <w:u w:val="single"/>
          <w:lang w:val="cs-CZ"/>
        </w:rPr>
        <w:lastRenderedPageBreak/>
        <w:t>při zjištění mimořádné události</w:t>
      </w:r>
      <w:r w:rsidRPr="005107EE">
        <w:rPr>
          <w:sz w:val="24"/>
          <w:lang w:val="cs-CZ"/>
        </w:rPr>
        <w:t xml:space="preserve"> přeruší obchůzku a neprodleně se vrátí na stanoviště, kde vyhodnotí situaci a provede bezpečnostní zásah v areálu ,, Krejcárek“, případně přivolá odbornou pomoc. O situaci vyrozumí odpovědné osoby a provede zápis do Knihy služeb</w:t>
      </w:r>
      <w:r w:rsidR="00CE761A">
        <w:rPr>
          <w:sz w:val="24"/>
          <w:lang w:val="cs-CZ"/>
        </w:rPr>
        <w:t>.</w:t>
      </w:r>
      <w:r w:rsidRPr="005107EE">
        <w:rPr>
          <w:sz w:val="24"/>
          <w:lang w:val="cs-CZ"/>
        </w:rPr>
        <w:t xml:space="preserve"> </w:t>
      </w:r>
    </w:p>
    <w:p w:rsidR="00056756" w:rsidRPr="005107EE" w:rsidRDefault="00056756" w:rsidP="0074185C">
      <w:pPr>
        <w:numPr>
          <w:ilvl w:val="0"/>
          <w:numId w:val="5"/>
        </w:numPr>
        <w:tabs>
          <w:tab w:val="clear" w:pos="1080"/>
          <w:tab w:val="left" w:pos="540"/>
        </w:tabs>
        <w:ind w:left="0" w:firstLine="0"/>
        <w:jc w:val="both"/>
        <w:rPr>
          <w:sz w:val="24"/>
          <w:lang w:val="cs-CZ"/>
        </w:rPr>
      </w:pPr>
      <w:r w:rsidRPr="005107EE">
        <w:rPr>
          <w:sz w:val="24"/>
          <w:u w:val="single"/>
          <w:lang w:val="cs-CZ"/>
        </w:rPr>
        <w:t>provádí prevenci vzniku požáru a technických havárií</w:t>
      </w:r>
      <w:r w:rsidRPr="005107EE">
        <w:rPr>
          <w:sz w:val="24"/>
          <w:lang w:val="cs-CZ"/>
        </w:rPr>
        <w:t xml:space="preserve"> (únik vody, plynu a </w:t>
      </w:r>
    </w:p>
    <w:p w:rsidR="006F19BB" w:rsidRDefault="00056756" w:rsidP="0074185C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podobně). V případě zjištění učiní nezbytná opatření ke snížení škod na majetku a zdraví osob. Jestliže není schopen situaci zvládnout sám, přivolá </w:t>
      </w:r>
      <w:r w:rsidR="005F4BA8">
        <w:rPr>
          <w:sz w:val="24"/>
          <w:lang w:val="cs-CZ"/>
        </w:rPr>
        <w:t xml:space="preserve">RZS, </w:t>
      </w:r>
      <w:r w:rsidRPr="005107EE">
        <w:rPr>
          <w:sz w:val="24"/>
          <w:lang w:val="cs-CZ"/>
        </w:rPr>
        <w:t xml:space="preserve">HZS, technickou pohotovost </w:t>
      </w:r>
    </w:p>
    <w:p w:rsidR="00056756" w:rsidRPr="005107EE" w:rsidRDefault="00056756" w:rsidP="0074185C">
      <w:pPr>
        <w:tabs>
          <w:tab w:val="left" w:pos="540"/>
        </w:tabs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>a vyrozumí odpovědnou osobu.</w:t>
      </w:r>
    </w:p>
    <w:p w:rsidR="00056756" w:rsidRPr="005107EE" w:rsidRDefault="00056756" w:rsidP="00CE761A">
      <w:pPr>
        <w:numPr>
          <w:ilvl w:val="0"/>
          <w:numId w:val="5"/>
        </w:numPr>
        <w:tabs>
          <w:tab w:val="clear" w:pos="1080"/>
          <w:tab w:val="left" w:pos="540"/>
        </w:tabs>
        <w:ind w:left="0" w:firstLine="0"/>
        <w:jc w:val="both"/>
        <w:rPr>
          <w:sz w:val="24"/>
          <w:lang w:val="cs-CZ"/>
        </w:rPr>
      </w:pPr>
      <w:r w:rsidRPr="005107EE">
        <w:rPr>
          <w:sz w:val="24"/>
          <w:lang w:val="cs-CZ"/>
        </w:rPr>
        <w:t xml:space="preserve">o zjištěných skutečnostech při obchůzce </w:t>
      </w:r>
      <w:r w:rsidRPr="005107EE">
        <w:rPr>
          <w:sz w:val="24"/>
          <w:u w:val="single"/>
          <w:lang w:val="cs-CZ"/>
        </w:rPr>
        <w:t>učiní zápis do Knihy služeb a neprodleně informuje dispečink Bezpečnostní služby.</w:t>
      </w:r>
      <w:r w:rsidRPr="005107EE">
        <w:rPr>
          <w:sz w:val="24"/>
          <w:lang w:val="cs-CZ"/>
        </w:rPr>
        <w:t xml:space="preserve"> </w:t>
      </w:r>
    </w:p>
    <w:p w:rsidR="00056756" w:rsidRDefault="00056756" w:rsidP="00792BAE">
      <w:pPr>
        <w:tabs>
          <w:tab w:val="left" w:pos="1080"/>
        </w:tabs>
        <w:ind w:left="720"/>
        <w:jc w:val="both"/>
        <w:rPr>
          <w:sz w:val="28"/>
          <w:szCs w:val="28"/>
          <w:lang w:val="cs-CZ"/>
        </w:rPr>
      </w:pPr>
    </w:p>
    <w:p w:rsidR="005C212D" w:rsidRPr="005C212D" w:rsidRDefault="005C212D" w:rsidP="00D64B61">
      <w:pPr>
        <w:jc w:val="center"/>
        <w:rPr>
          <w:b/>
          <w:bCs/>
          <w:sz w:val="24"/>
          <w:szCs w:val="24"/>
          <w:u w:val="single"/>
          <w:lang w:val="cs-CZ"/>
        </w:rPr>
      </w:pPr>
    </w:p>
    <w:p w:rsidR="00D64B61" w:rsidRDefault="00DD0987" w:rsidP="00D64B61">
      <w:pPr>
        <w:jc w:val="center"/>
        <w:rPr>
          <w:b/>
          <w:sz w:val="24"/>
          <w:lang w:val="cs-CZ"/>
        </w:rPr>
      </w:pPr>
      <w:r w:rsidRPr="00DD0987">
        <w:rPr>
          <w:b/>
          <w:sz w:val="24"/>
          <w:lang w:val="cs-CZ"/>
        </w:rPr>
        <w:t>Převzetí střeženého prostoru</w:t>
      </w:r>
    </w:p>
    <w:p w:rsidR="00DD0987" w:rsidRDefault="00DD0987" w:rsidP="00DD0987">
      <w:pPr>
        <w:rPr>
          <w:sz w:val="24"/>
          <w:lang w:val="cs-CZ"/>
        </w:rPr>
      </w:pPr>
      <w:r w:rsidRPr="008B4AB7">
        <w:rPr>
          <w:sz w:val="24"/>
          <w:lang w:val="cs-CZ"/>
        </w:rPr>
        <w:t xml:space="preserve">Při každém započetí </w:t>
      </w:r>
      <w:r w:rsidR="008B4AB7" w:rsidRPr="008B4AB7">
        <w:rPr>
          <w:sz w:val="24"/>
          <w:lang w:val="cs-CZ"/>
        </w:rPr>
        <w:t xml:space="preserve">a ukončení </w:t>
      </w:r>
      <w:r w:rsidRPr="008B4AB7">
        <w:rPr>
          <w:sz w:val="24"/>
          <w:lang w:val="cs-CZ"/>
        </w:rPr>
        <w:t xml:space="preserve">strážní směny </w:t>
      </w:r>
      <w:r w:rsidR="008B4AB7" w:rsidRPr="008B4AB7">
        <w:rPr>
          <w:sz w:val="24"/>
          <w:lang w:val="cs-CZ"/>
        </w:rPr>
        <w:t xml:space="preserve">přebere </w:t>
      </w:r>
      <w:r w:rsidR="00CE761A">
        <w:rPr>
          <w:sz w:val="24"/>
          <w:lang w:val="cs-CZ"/>
        </w:rPr>
        <w:t xml:space="preserve"> </w:t>
      </w:r>
      <w:r w:rsidR="008B4AB7" w:rsidRPr="008B4AB7">
        <w:rPr>
          <w:sz w:val="24"/>
          <w:lang w:val="cs-CZ"/>
        </w:rPr>
        <w:t xml:space="preserve">strážný areál a objekty a zapíše stav do Knihy služeb. V případě </w:t>
      </w:r>
      <w:r w:rsidR="00670FE3">
        <w:rPr>
          <w:sz w:val="24"/>
          <w:lang w:val="cs-CZ"/>
        </w:rPr>
        <w:t>zjištěných závad kontaktuje s</w:t>
      </w:r>
      <w:r w:rsidR="008B4AB7" w:rsidRPr="008B4AB7">
        <w:rPr>
          <w:sz w:val="24"/>
          <w:lang w:val="cs-CZ"/>
        </w:rPr>
        <w:t xml:space="preserve">právce areálu a dispečink BA. </w:t>
      </w:r>
    </w:p>
    <w:p w:rsidR="008B4AB7" w:rsidRPr="008B4AB7" w:rsidRDefault="008B4AB7" w:rsidP="00DD0987">
      <w:pPr>
        <w:rPr>
          <w:sz w:val="24"/>
          <w:lang w:val="cs-CZ"/>
        </w:rPr>
      </w:pPr>
    </w:p>
    <w:p w:rsidR="00D64B61" w:rsidRPr="005107EE" w:rsidRDefault="00D64B61" w:rsidP="00D64B61">
      <w:pPr>
        <w:jc w:val="center"/>
        <w:rPr>
          <w:sz w:val="24"/>
          <w:szCs w:val="24"/>
          <w:lang w:val="cs-CZ"/>
        </w:rPr>
      </w:pPr>
      <w:r w:rsidRPr="005107EE">
        <w:rPr>
          <w:b/>
          <w:sz w:val="24"/>
          <w:szCs w:val="24"/>
          <w:lang w:val="cs-CZ"/>
        </w:rPr>
        <w:t>Trasa obchůzek strážného na střeženém objektu</w:t>
      </w:r>
    </w:p>
    <w:p w:rsidR="00670FE3" w:rsidRDefault="00B27366" w:rsidP="00A0391C">
      <w:pPr>
        <w:tabs>
          <w:tab w:val="left" w:pos="540"/>
        </w:tabs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K</w:t>
      </w:r>
      <w:r w:rsidR="00670FE3">
        <w:rPr>
          <w:sz w:val="24"/>
          <w:szCs w:val="24"/>
          <w:lang w:val="cs-CZ"/>
        </w:rPr>
        <w:t xml:space="preserve">aždá pochůzka bude vyznačená </w:t>
      </w:r>
      <w:r>
        <w:rPr>
          <w:sz w:val="24"/>
          <w:szCs w:val="24"/>
          <w:lang w:val="cs-CZ"/>
        </w:rPr>
        <w:t>v K</w:t>
      </w:r>
      <w:r w:rsidR="00670FE3">
        <w:rPr>
          <w:sz w:val="24"/>
          <w:szCs w:val="24"/>
          <w:lang w:val="cs-CZ"/>
        </w:rPr>
        <w:t>nize</w:t>
      </w:r>
      <w:r>
        <w:rPr>
          <w:sz w:val="24"/>
          <w:szCs w:val="24"/>
          <w:lang w:val="cs-CZ"/>
        </w:rPr>
        <w:t xml:space="preserve"> služeb.</w:t>
      </w:r>
    </w:p>
    <w:p w:rsidR="00A0391C" w:rsidRPr="00CE761A" w:rsidRDefault="00A0391C" w:rsidP="00A0391C">
      <w:pPr>
        <w:tabs>
          <w:tab w:val="left" w:pos="540"/>
        </w:tabs>
        <w:jc w:val="both"/>
        <w:rPr>
          <w:lang w:val="cs-CZ"/>
        </w:rPr>
      </w:pPr>
    </w:p>
    <w:p w:rsidR="00D64B61" w:rsidRPr="005107EE" w:rsidRDefault="00D64B61" w:rsidP="00A0391C">
      <w:pPr>
        <w:tabs>
          <w:tab w:val="left" w:pos="540"/>
        </w:tabs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Strážný je povinen konat pochůzku na trase:</w:t>
      </w:r>
    </w:p>
    <w:p w:rsidR="00D64B61" w:rsidRPr="005107EE" w:rsidRDefault="00B663A9" w:rsidP="00A0391C">
      <w:pPr>
        <w:tabs>
          <w:tab w:val="left" w:pos="540"/>
        </w:tabs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</w:t>
      </w:r>
      <w:r w:rsidR="00D64B61" w:rsidRPr="005107EE">
        <w:rPr>
          <w:sz w:val="24"/>
          <w:szCs w:val="24"/>
          <w:lang w:val="cs-CZ"/>
        </w:rPr>
        <w:t>ýchozím bodem obchůzky</w:t>
      </w:r>
      <w:r>
        <w:rPr>
          <w:sz w:val="24"/>
          <w:szCs w:val="24"/>
          <w:lang w:val="cs-CZ"/>
        </w:rPr>
        <w:t xml:space="preserve"> je </w:t>
      </w:r>
      <w:r w:rsidR="00D64B61" w:rsidRPr="005107EE">
        <w:rPr>
          <w:sz w:val="24"/>
          <w:szCs w:val="24"/>
          <w:lang w:val="cs-CZ"/>
        </w:rPr>
        <w:t xml:space="preserve">místnost ostrahy střeženého objektu. Strážný vyjde na obchůzku střeženého objektu a zkontroluje prostor vně budov dle </w:t>
      </w:r>
      <w:r w:rsidR="00090E9A">
        <w:rPr>
          <w:sz w:val="24"/>
          <w:szCs w:val="24"/>
          <w:lang w:val="cs-CZ"/>
        </w:rPr>
        <w:t>situačního plánku</w:t>
      </w:r>
      <w:r w:rsidR="00D64B61" w:rsidRPr="005107EE">
        <w:rPr>
          <w:sz w:val="24"/>
          <w:szCs w:val="24"/>
          <w:lang w:val="cs-CZ"/>
        </w:rPr>
        <w:t xml:space="preserve"> areálu ,, Krejcárek “ a dále provede kontrolu uzavření všech oken v přízemí, vizuální kontrolu uzavření oken ve vyšších patrech, uzamčení vchodových dveří a neporušenost oplocení areálu</w:t>
      </w:r>
      <w:r w:rsidR="00CF2F71">
        <w:rPr>
          <w:sz w:val="24"/>
          <w:szCs w:val="24"/>
          <w:lang w:val="cs-CZ"/>
        </w:rPr>
        <w:t>,</w:t>
      </w:r>
      <w:r w:rsidR="00D64B61" w:rsidRPr="005107EE">
        <w:rPr>
          <w:sz w:val="24"/>
          <w:szCs w:val="24"/>
          <w:lang w:val="cs-CZ"/>
        </w:rPr>
        <w:t xml:space="preserve"> včetně brány vedoucí na skladovou plochu firmy Metrostav. V případě podezřelého pohybu v tomto prostoru kont</w:t>
      </w:r>
      <w:r w:rsidR="00AB73B3">
        <w:rPr>
          <w:sz w:val="24"/>
          <w:szCs w:val="24"/>
          <w:lang w:val="cs-CZ"/>
        </w:rPr>
        <w:t xml:space="preserve">aktuje zástupce firmy Metrostav </w:t>
      </w:r>
      <w:r w:rsidR="00AB715B">
        <w:rPr>
          <w:sz w:val="24"/>
          <w:szCs w:val="24"/>
          <w:lang w:val="cs-CZ"/>
        </w:rPr>
        <w:t xml:space="preserve">. Kontakty na odpovědného pracovníka Metrostavu  a ostatních odpovědných </w:t>
      </w:r>
      <w:r w:rsidR="00B27366">
        <w:rPr>
          <w:sz w:val="24"/>
          <w:szCs w:val="24"/>
          <w:lang w:val="cs-CZ"/>
        </w:rPr>
        <w:t>pracovníků</w:t>
      </w:r>
      <w:r w:rsidR="00AB715B">
        <w:rPr>
          <w:sz w:val="24"/>
          <w:szCs w:val="24"/>
          <w:lang w:val="cs-CZ"/>
        </w:rPr>
        <w:t xml:space="preserve"> (včetně správce areálu) budou předány při podpisu smluvního vztahu mezi objednavatelem a dodavatelem služeb.</w:t>
      </w:r>
    </w:p>
    <w:p w:rsidR="00CE761A" w:rsidRPr="00CE761A" w:rsidRDefault="00CE761A" w:rsidP="00A0391C">
      <w:pPr>
        <w:tabs>
          <w:tab w:val="left" w:pos="540"/>
        </w:tabs>
        <w:rPr>
          <w:lang w:val="cs-CZ"/>
        </w:rPr>
      </w:pPr>
    </w:p>
    <w:p w:rsidR="006F19BB" w:rsidRDefault="00D64B61" w:rsidP="00A0391C">
      <w:pPr>
        <w:tabs>
          <w:tab w:val="left" w:pos="540"/>
        </w:tabs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 xml:space="preserve">Při první obchůzce </w:t>
      </w:r>
      <w:r w:rsidR="00CF2F71">
        <w:rPr>
          <w:sz w:val="24"/>
          <w:szCs w:val="24"/>
          <w:lang w:val="cs-CZ"/>
        </w:rPr>
        <w:t xml:space="preserve">strážný </w:t>
      </w:r>
      <w:r w:rsidRPr="005107EE">
        <w:rPr>
          <w:sz w:val="24"/>
          <w:szCs w:val="24"/>
          <w:lang w:val="cs-CZ"/>
        </w:rPr>
        <w:t xml:space="preserve">provede kontrolu vnitřních prostor budov K1 a K2, aby se seznámil s počtem přítomných osob na těchto budovách. Při </w:t>
      </w:r>
      <w:r w:rsidR="00BC1B04">
        <w:rPr>
          <w:sz w:val="24"/>
          <w:szCs w:val="24"/>
          <w:lang w:val="cs-CZ"/>
        </w:rPr>
        <w:t xml:space="preserve">každé další obchůzce zjistí uzamčení vnitřních dveří uchopením za kliku. Při </w:t>
      </w:r>
      <w:r w:rsidRPr="005107EE">
        <w:rPr>
          <w:sz w:val="24"/>
          <w:szCs w:val="24"/>
          <w:lang w:val="cs-CZ"/>
        </w:rPr>
        <w:t xml:space="preserve">obchůzkách je činnost strážných zaměřena </w:t>
      </w:r>
    </w:p>
    <w:p w:rsidR="00D64B61" w:rsidRPr="005C212D" w:rsidRDefault="00D64B61" w:rsidP="00A0391C">
      <w:pPr>
        <w:tabs>
          <w:tab w:val="left" w:pos="540"/>
        </w:tabs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i na hledisko požární prevence, zhasnutí světel,</w:t>
      </w:r>
      <w:r w:rsidR="00CF2F71">
        <w:rPr>
          <w:sz w:val="24"/>
          <w:szCs w:val="24"/>
          <w:lang w:val="cs-CZ"/>
        </w:rPr>
        <w:t xml:space="preserve"> </w:t>
      </w:r>
      <w:r w:rsidRPr="005107EE">
        <w:rPr>
          <w:sz w:val="24"/>
          <w:szCs w:val="24"/>
          <w:lang w:val="cs-CZ"/>
        </w:rPr>
        <w:t>uzavření vodovodních kohoutků, uzavření oken apod..</w:t>
      </w:r>
    </w:p>
    <w:p w:rsidR="00D64B61" w:rsidRPr="005107EE" w:rsidRDefault="00D64B61" w:rsidP="00A0391C">
      <w:pPr>
        <w:tabs>
          <w:tab w:val="left" w:pos="540"/>
        </w:tabs>
        <w:jc w:val="center"/>
        <w:rPr>
          <w:b/>
          <w:sz w:val="24"/>
          <w:szCs w:val="24"/>
          <w:lang w:val="cs-CZ"/>
        </w:rPr>
      </w:pPr>
    </w:p>
    <w:p w:rsidR="00D64B61" w:rsidRPr="005107EE" w:rsidRDefault="00D64B61" w:rsidP="00670FE3">
      <w:pPr>
        <w:jc w:val="center"/>
        <w:rPr>
          <w:sz w:val="24"/>
          <w:szCs w:val="24"/>
          <w:lang w:val="cs-CZ"/>
        </w:rPr>
      </w:pPr>
      <w:r w:rsidRPr="005107EE">
        <w:rPr>
          <w:b/>
          <w:sz w:val="24"/>
          <w:szCs w:val="24"/>
          <w:lang w:val="cs-CZ"/>
        </w:rPr>
        <w:t>Harmonogram obchůzek strážného na střeženém objektu</w:t>
      </w:r>
    </w:p>
    <w:p w:rsidR="00D64B61" w:rsidRPr="005107EE" w:rsidRDefault="00D64B61" w:rsidP="00D64B61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Odchod na nepravidelnou obchůzku i příchod z ní je</w:t>
      </w:r>
      <w:r w:rsidR="00CF2F71">
        <w:rPr>
          <w:sz w:val="24"/>
          <w:szCs w:val="24"/>
          <w:lang w:val="cs-CZ"/>
        </w:rPr>
        <w:t xml:space="preserve"> strážný</w:t>
      </w:r>
      <w:r w:rsidRPr="005107EE">
        <w:rPr>
          <w:sz w:val="24"/>
          <w:szCs w:val="24"/>
          <w:lang w:val="cs-CZ"/>
        </w:rPr>
        <w:t xml:space="preserve"> povinen vyznačit v Knize služeb</w:t>
      </w:r>
      <w:r w:rsidRPr="005107EE">
        <w:rPr>
          <w:b/>
          <w:sz w:val="24"/>
          <w:szCs w:val="24"/>
          <w:lang w:val="cs-CZ"/>
        </w:rPr>
        <w:t xml:space="preserve"> </w:t>
      </w:r>
      <w:r w:rsidRPr="005107EE">
        <w:rPr>
          <w:sz w:val="24"/>
          <w:szCs w:val="24"/>
          <w:lang w:val="cs-CZ"/>
        </w:rPr>
        <w:t>vedené na recepci</w:t>
      </w:r>
      <w:r w:rsidR="00CF2F71">
        <w:rPr>
          <w:sz w:val="24"/>
          <w:szCs w:val="24"/>
          <w:lang w:val="cs-CZ"/>
        </w:rPr>
        <w:t>, a to</w:t>
      </w:r>
      <w:r w:rsidRPr="005107EE">
        <w:rPr>
          <w:sz w:val="24"/>
          <w:szCs w:val="24"/>
          <w:lang w:val="cs-CZ"/>
        </w:rPr>
        <w:t xml:space="preserve"> spolu s údajem o skutečnostech, zjištěných při pravidelné obchůzce.</w:t>
      </w:r>
    </w:p>
    <w:p w:rsidR="0012760A" w:rsidRPr="0012760A" w:rsidRDefault="0012760A" w:rsidP="00D64B61">
      <w:pPr>
        <w:jc w:val="both"/>
        <w:rPr>
          <w:lang w:val="cs-CZ"/>
        </w:rPr>
      </w:pPr>
    </w:p>
    <w:p w:rsidR="00D64B61" w:rsidRPr="005107EE" w:rsidRDefault="00D64B61" w:rsidP="00D64B61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Pokud se v budově K1 nacházejí nějací pracovníci, vchodové dveře při odchodu na obchůzku pouze zabouchne, ale nezamyká.</w:t>
      </w:r>
    </w:p>
    <w:p w:rsidR="0012760A" w:rsidRPr="0012760A" w:rsidRDefault="0012760A" w:rsidP="00D64B61">
      <w:pPr>
        <w:jc w:val="both"/>
        <w:rPr>
          <w:lang w:val="cs-CZ"/>
        </w:rPr>
      </w:pPr>
    </w:p>
    <w:p w:rsidR="006F19BB" w:rsidRDefault="00D64B61" w:rsidP="00D64B61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Nepravidelná kontrolní obchůzka trvá max. 20 min</w:t>
      </w:r>
      <w:r w:rsidR="00090E9A">
        <w:rPr>
          <w:sz w:val="24"/>
          <w:szCs w:val="24"/>
          <w:lang w:val="cs-CZ"/>
        </w:rPr>
        <w:t>.</w:t>
      </w:r>
      <w:r w:rsidRPr="005107EE">
        <w:rPr>
          <w:sz w:val="24"/>
          <w:szCs w:val="24"/>
          <w:lang w:val="cs-CZ"/>
        </w:rPr>
        <w:t xml:space="preserve"> a prodleva mezi koncem obchůzky </w:t>
      </w:r>
    </w:p>
    <w:p w:rsidR="0088173D" w:rsidRDefault="00D64B61" w:rsidP="00D64B61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a začátkem další není větší n</w:t>
      </w:r>
      <w:r w:rsidR="00FC09F6" w:rsidRPr="005107EE">
        <w:rPr>
          <w:sz w:val="24"/>
          <w:szCs w:val="24"/>
          <w:lang w:val="cs-CZ"/>
        </w:rPr>
        <w:t>e</w:t>
      </w:r>
      <w:r w:rsidRPr="005107EE">
        <w:rPr>
          <w:sz w:val="24"/>
          <w:szCs w:val="24"/>
          <w:lang w:val="cs-CZ"/>
        </w:rPr>
        <w:t>ž 90 minut. Mimo tento časový úsek je strážný povinen setrvat na recepci střeženého objektu.</w:t>
      </w:r>
      <w:r w:rsidR="0064559E">
        <w:rPr>
          <w:sz w:val="24"/>
          <w:szCs w:val="24"/>
          <w:lang w:val="cs-CZ"/>
        </w:rPr>
        <w:t xml:space="preserve"> Počet nepravidelných kontrolních pochůzek je stanoven na min. </w:t>
      </w:r>
      <w:r w:rsidR="00085B50">
        <w:rPr>
          <w:sz w:val="24"/>
          <w:szCs w:val="24"/>
          <w:lang w:val="cs-CZ"/>
        </w:rPr>
        <w:t>6</w:t>
      </w:r>
      <w:r w:rsidR="006F19BB">
        <w:rPr>
          <w:sz w:val="24"/>
          <w:szCs w:val="24"/>
          <w:lang w:val="cs-CZ"/>
        </w:rPr>
        <w:t xml:space="preserve"> </w:t>
      </w:r>
      <w:r w:rsidR="00085B50">
        <w:rPr>
          <w:sz w:val="24"/>
          <w:szCs w:val="24"/>
          <w:lang w:val="cs-CZ"/>
        </w:rPr>
        <w:t>pochůzek v době od 19.00 do 05.00 hod.</w:t>
      </w:r>
      <w:r w:rsidRPr="005107EE">
        <w:rPr>
          <w:sz w:val="24"/>
          <w:szCs w:val="24"/>
          <w:lang w:val="cs-CZ"/>
        </w:rPr>
        <w:t xml:space="preserve"> </w:t>
      </w:r>
    </w:p>
    <w:p w:rsidR="0012760A" w:rsidRPr="0012760A" w:rsidRDefault="0012760A" w:rsidP="00B07C34">
      <w:pPr>
        <w:jc w:val="both"/>
        <w:rPr>
          <w:lang w:val="cs-CZ"/>
        </w:rPr>
      </w:pPr>
    </w:p>
    <w:p w:rsidR="00D64B61" w:rsidRPr="005107EE" w:rsidRDefault="00D64B61" w:rsidP="00B07C34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Vjezdovou bránu do obje</w:t>
      </w:r>
      <w:r w:rsidR="00B27366">
        <w:rPr>
          <w:sz w:val="24"/>
          <w:szCs w:val="24"/>
          <w:lang w:val="cs-CZ"/>
        </w:rPr>
        <w:t>ktu</w:t>
      </w:r>
      <w:r w:rsidR="00CF2F71">
        <w:rPr>
          <w:sz w:val="24"/>
          <w:szCs w:val="24"/>
          <w:lang w:val="cs-CZ"/>
        </w:rPr>
        <w:t xml:space="preserve"> strážný</w:t>
      </w:r>
      <w:r w:rsidR="00B27366">
        <w:rPr>
          <w:sz w:val="24"/>
          <w:szCs w:val="24"/>
          <w:lang w:val="cs-CZ"/>
        </w:rPr>
        <w:t xml:space="preserve"> uzavírá v pracovní dny od 19</w:t>
      </w:r>
      <w:r w:rsidRPr="005107EE">
        <w:rPr>
          <w:sz w:val="24"/>
          <w:szCs w:val="24"/>
          <w:lang w:val="cs-CZ"/>
        </w:rPr>
        <w:t xml:space="preserve">.00 do 05.00. Ve dnech </w:t>
      </w:r>
      <w:r w:rsidR="0088173D">
        <w:rPr>
          <w:sz w:val="24"/>
          <w:szCs w:val="24"/>
          <w:lang w:val="cs-CZ"/>
        </w:rPr>
        <w:t xml:space="preserve">státních svátků, sobot a nedělí </w:t>
      </w:r>
      <w:r w:rsidRPr="005107EE">
        <w:rPr>
          <w:sz w:val="24"/>
          <w:szCs w:val="24"/>
          <w:lang w:val="cs-CZ"/>
        </w:rPr>
        <w:t>zůstává brána uzavřena</w:t>
      </w:r>
      <w:r w:rsidR="00CF2F71">
        <w:rPr>
          <w:sz w:val="24"/>
          <w:szCs w:val="24"/>
          <w:lang w:val="cs-CZ"/>
        </w:rPr>
        <w:t xml:space="preserve"> po celý den</w:t>
      </w:r>
      <w:r w:rsidRPr="005107EE">
        <w:rPr>
          <w:sz w:val="24"/>
          <w:szCs w:val="24"/>
          <w:lang w:val="cs-CZ"/>
        </w:rPr>
        <w:t>.</w:t>
      </w:r>
      <w:r w:rsidR="00092293">
        <w:rPr>
          <w:sz w:val="24"/>
          <w:szCs w:val="24"/>
          <w:lang w:val="cs-CZ"/>
        </w:rPr>
        <w:t xml:space="preserve"> </w:t>
      </w:r>
      <w:r w:rsidR="00B27366">
        <w:rPr>
          <w:sz w:val="24"/>
          <w:szCs w:val="24"/>
          <w:lang w:val="cs-CZ"/>
        </w:rPr>
        <w:t>Vzhledem k</w:t>
      </w:r>
      <w:r w:rsidR="00BB34B1">
        <w:rPr>
          <w:sz w:val="24"/>
          <w:szCs w:val="24"/>
          <w:lang w:val="cs-CZ"/>
        </w:rPr>
        <w:t xml:space="preserve"> možnému pobytu a pohybu </w:t>
      </w:r>
      <w:r w:rsidR="001A3471">
        <w:rPr>
          <w:sz w:val="24"/>
          <w:szCs w:val="24"/>
          <w:lang w:val="cs-CZ"/>
        </w:rPr>
        <w:t xml:space="preserve">některých </w:t>
      </w:r>
      <w:r w:rsidR="00D9568A">
        <w:rPr>
          <w:sz w:val="24"/>
          <w:szCs w:val="24"/>
          <w:lang w:val="cs-CZ"/>
        </w:rPr>
        <w:t>osob, mající  v</w:t>
      </w:r>
      <w:r w:rsidR="00CF2F71">
        <w:rPr>
          <w:sz w:val="24"/>
          <w:szCs w:val="24"/>
          <w:lang w:val="cs-CZ"/>
        </w:rPr>
        <w:t> </w:t>
      </w:r>
      <w:r w:rsidR="00D9568A">
        <w:rPr>
          <w:sz w:val="24"/>
          <w:szCs w:val="24"/>
          <w:lang w:val="cs-CZ"/>
        </w:rPr>
        <w:t>areálu</w:t>
      </w:r>
      <w:r w:rsidR="00CF2F71">
        <w:rPr>
          <w:sz w:val="24"/>
          <w:szCs w:val="24"/>
          <w:lang w:val="cs-CZ"/>
        </w:rPr>
        <w:t xml:space="preserve"> pronajaté prostory</w:t>
      </w:r>
      <w:r w:rsidR="00B07C34">
        <w:rPr>
          <w:sz w:val="24"/>
          <w:szCs w:val="24"/>
          <w:lang w:val="cs-CZ"/>
        </w:rPr>
        <w:t>, je</w:t>
      </w:r>
      <w:r w:rsidR="00BB34B1">
        <w:rPr>
          <w:sz w:val="24"/>
          <w:szCs w:val="24"/>
          <w:lang w:val="cs-CZ"/>
        </w:rPr>
        <w:t xml:space="preserve"> </w:t>
      </w:r>
      <w:r w:rsidR="001A3471">
        <w:rPr>
          <w:sz w:val="24"/>
          <w:szCs w:val="24"/>
          <w:lang w:val="cs-CZ"/>
        </w:rPr>
        <w:t>v době uzavření brány</w:t>
      </w:r>
      <w:r w:rsidR="00B07C34">
        <w:rPr>
          <w:sz w:val="24"/>
          <w:szCs w:val="24"/>
          <w:lang w:val="cs-CZ"/>
        </w:rPr>
        <w:t xml:space="preserve"> strážný povin</w:t>
      </w:r>
      <w:r w:rsidR="00BB34B1">
        <w:rPr>
          <w:sz w:val="24"/>
          <w:szCs w:val="24"/>
          <w:lang w:val="cs-CZ"/>
        </w:rPr>
        <w:t xml:space="preserve">en umožnit jim vjezd </w:t>
      </w:r>
      <w:r w:rsidR="001A3471">
        <w:rPr>
          <w:sz w:val="24"/>
          <w:szCs w:val="24"/>
          <w:lang w:val="cs-CZ"/>
        </w:rPr>
        <w:t xml:space="preserve">a výjezd </w:t>
      </w:r>
      <w:r w:rsidR="00BB34B1">
        <w:rPr>
          <w:sz w:val="24"/>
          <w:szCs w:val="24"/>
          <w:lang w:val="cs-CZ"/>
        </w:rPr>
        <w:t>do</w:t>
      </w:r>
      <w:r w:rsidR="001A3471">
        <w:rPr>
          <w:sz w:val="24"/>
          <w:szCs w:val="24"/>
          <w:lang w:val="cs-CZ"/>
        </w:rPr>
        <w:t xml:space="preserve"> a z areálu. Seznam </w:t>
      </w:r>
      <w:r w:rsidR="00B07C34">
        <w:rPr>
          <w:sz w:val="24"/>
          <w:szCs w:val="24"/>
          <w:lang w:val="cs-CZ"/>
        </w:rPr>
        <w:t>fi</w:t>
      </w:r>
      <w:r w:rsidR="00D9568A">
        <w:rPr>
          <w:sz w:val="24"/>
          <w:szCs w:val="24"/>
          <w:lang w:val="cs-CZ"/>
        </w:rPr>
        <w:t>rem</w:t>
      </w:r>
      <w:r w:rsidR="00B07C34">
        <w:rPr>
          <w:sz w:val="24"/>
          <w:szCs w:val="24"/>
          <w:lang w:val="cs-CZ"/>
        </w:rPr>
        <w:t xml:space="preserve"> a osob</w:t>
      </w:r>
      <w:r w:rsidR="001A3471">
        <w:rPr>
          <w:sz w:val="24"/>
          <w:szCs w:val="24"/>
          <w:lang w:val="cs-CZ"/>
        </w:rPr>
        <w:t xml:space="preserve"> bude</w:t>
      </w:r>
      <w:r w:rsidR="00B07C34">
        <w:rPr>
          <w:sz w:val="24"/>
          <w:szCs w:val="24"/>
          <w:lang w:val="cs-CZ"/>
        </w:rPr>
        <w:t xml:space="preserve"> upřesněn </w:t>
      </w:r>
      <w:r w:rsidR="00214C49">
        <w:rPr>
          <w:sz w:val="24"/>
          <w:szCs w:val="24"/>
          <w:lang w:val="cs-CZ"/>
        </w:rPr>
        <w:t xml:space="preserve">po </w:t>
      </w:r>
      <w:r w:rsidR="00B07C34">
        <w:rPr>
          <w:sz w:val="24"/>
          <w:szCs w:val="24"/>
          <w:lang w:val="cs-CZ"/>
        </w:rPr>
        <w:t xml:space="preserve">podepsání </w:t>
      </w:r>
      <w:r w:rsidR="00CF2F71">
        <w:rPr>
          <w:sz w:val="24"/>
          <w:szCs w:val="24"/>
          <w:lang w:val="cs-CZ"/>
        </w:rPr>
        <w:t>S</w:t>
      </w:r>
      <w:r w:rsidR="00B07C34">
        <w:rPr>
          <w:sz w:val="24"/>
          <w:szCs w:val="24"/>
          <w:lang w:val="cs-CZ"/>
        </w:rPr>
        <w:t>mlouvy</w:t>
      </w:r>
      <w:r w:rsidR="00CF2F71">
        <w:rPr>
          <w:sz w:val="24"/>
          <w:szCs w:val="24"/>
          <w:lang w:val="cs-CZ"/>
        </w:rPr>
        <w:t xml:space="preserve"> o ostraze</w:t>
      </w:r>
      <w:r w:rsidR="00D9568A">
        <w:rPr>
          <w:sz w:val="24"/>
          <w:szCs w:val="24"/>
          <w:lang w:val="cs-CZ"/>
        </w:rPr>
        <w:t xml:space="preserve">, příchody a odjezdy mimo pracovní dobu budou </w:t>
      </w:r>
      <w:r w:rsidR="007D60A3">
        <w:rPr>
          <w:sz w:val="24"/>
          <w:szCs w:val="24"/>
          <w:lang w:val="cs-CZ"/>
        </w:rPr>
        <w:t xml:space="preserve">konkrétně </w:t>
      </w:r>
      <w:r w:rsidR="00D9568A">
        <w:rPr>
          <w:sz w:val="24"/>
          <w:szCs w:val="24"/>
          <w:lang w:val="cs-CZ"/>
        </w:rPr>
        <w:lastRenderedPageBreak/>
        <w:t>řešen</w:t>
      </w:r>
      <w:r w:rsidR="007D60A3">
        <w:rPr>
          <w:sz w:val="24"/>
          <w:szCs w:val="24"/>
          <w:lang w:val="cs-CZ"/>
        </w:rPr>
        <w:t xml:space="preserve">y v dostatečném předstihu, osobní nebo telefonickou domluvou konkrétní osoby se strážným. </w:t>
      </w:r>
      <w:r w:rsidR="00D9568A">
        <w:rPr>
          <w:sz w:val="24"/>
          <w:szCs w:val="24"/>
          <w:lang w:val="cs-CZ"/>
        </w:rPr>
        <w:t xml:space="preserve"> </w:t>
      </w:r>
    </w:p>
    <w:p w:rsidR="00D64B61" w:rsidRPr="005107EE" w:rsidRDefault="00D64B61" w:rsidP="00D64B61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Strážný je povinen vykonat na střeženém objektu i mimořádnou obchůzku, je-li k této obchůzce důvod. Počátek této obchůzky je strážný povinen před jejím započetím vyznačit v Knize služeb s uvedením důvodu a jejím počátkem. O výsledku této obchůzky a jejím ukončení je strážný povinen provést zápis do Knihy služeb spolu s přijatými opatřeními k události, která mimořádnou obchůzku vyvolala.</w:t>
      </w:r>
    </w:p>
    <w:p w:rsidR="0012760A" w:rsidRPr="0012760A" w:rsidRDefault="0012760A" w:rsidP="0064559E">
      <w:pPr>
        <w:jc w:val="both"/>
        <w:rPr>
          <w:lang w:val="cs-CZ"/>
        </w:rPr>
      </w:pPr>
    </w:p>
    <w:p w:rsidR="00FF32E0" w:rsidRDefault="00D64B61" w:rsidP="0064559E">
      <w:pPr>
        <w:jc w:val="both"/>
        <w:rPr>
          <w:sz w:val="24"/>
          <w:szCs w:val="24"/>
          <w:lang w:val="cs-CZ"/>
        </w:rPr>
      </w:pPr>
      <w:r w:rsidRPr="005107EE">
        <w:rPr>
          <w:sz w:val="24"/>
          <w:szCs w:val="24"/>
          <w:lang w:val="cs-CZ"/>
        </w:rPr>
        <w:t>Délka mimořádné obchůzky trvá pouze dobu přiměřeně potřebnou k objasnění události, která ji vyvolala.</w:t>
      </w:r>
    </w:p>
    <w:p w:rsidR="0012760A" w:rsidRDefault="0012760A" w:rsidP="0064559E">
      <w:pPr>
        <w:jc w:val="both"/>
        <w:rPr>
          <w:sz w:val="24"/>
          <w:szCs w:val="24"/>
          <w:lang w:val="cs-CZ"/>
        </w:rPr>
      </w:pPr>
    </w:p>
    <w:p w:rsidR="0012760A" w:rsidRDefault="0012760A" w:rsidP="0064559E">
      <w:pPr>
        <w:jc w:val="both"/>
        <w:rPr>
          <w:sz w:val="24"/>
          <w:szCs w:val="24"/>
          <w:lang w:val="cs-CZ"/>
        </w:rPr>
      </w:pPr>
    </w:p>
    <w:p w:rsidR="0012760A" w:rsidRDefault="0012760A" w:rsidP="0064559E">
      <w:pPr>
        <w:jc w:val="both"/>
        <w:rPr>
          <w:sz w:val="24"/>
          <w:szCs w:val="24"/>
          <w:lang w:val="cs-CZ"/>
        </w:rPr>
      </w:pPr>
    </w:p>
    <w:p w:rsidR="0012760A" w:rsidRDefault="0012760A" w:rsidP="0064559E">
      <w:pPr>
        <w:jc w:val="both"/>
        <w:rPr>
          <w:sz w:val="24"/>
          <w:szCs w:val="24"/>
          <w:lang w:val="cs-CZ"/>
        </w:rPr>
      </w:pPr>
    </w:p>
    <w:p w:rsidR="0012760A" w:rsidRDefault="0012760A" w:rsidP="0064559E">
      <w:pPr>
        <w:jc w:val="both"/>
        <w:rPr>
          <w:sz w:val="24"/>
          <w:szCs w:val="24"/>
          <w:lang w:val="cs-CZ"/>
        </w:rPr>
      </w:pPr>
    </w:p>
    <w:p w:rsidR="009714C6" w:rsidRDefault="009714C6" w:rsidP="0064559E">
      <w:pPr>
        <w:jc w:val="both"/>
        <w:rPr>
          <w:sz w:val="24"/>
          <w:szCs w:val="24"/>
          <w:lang w:val="cs-CZ"/>
        </w:rPr>
      </w:pPr>
    </w:p>
    <w:p w:rsidR="009714C6" w:rsidRDefault="009714C6" w:rsidP="0064559E">
      <w:pPr>
        <w:jc w:val="both"/>
        <w:rPr>
          <w:sz w:val="24"/>
          <w:szCs w:val="24"/>
          <w:lang w:val="cs-CZ"/>
        </w:rPr>
      </w:pPr>
    </w:p>
    <w:p w:rsidR="009714C6" w:rsidRPr="0064559E" w:rsidRDefault="009714C6" w:rsidP="0064559E">
      <w:pPr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                   </w:t>
      </w:r>
    </w:p>
    <w:sectPr w:rsidR="009714C6" w:rsidRPr="0064559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158" w:rsidRDefault="00B50158">
      <w:r>
        <w:separator/>
      </w:r>
    </w:p>
  </w:endnote>
  <w:endnote w:type="continuationSeparator" w:id="0">
    <w:p w:rsidR="00B50158" w:rsidRDefault="00B5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E9A" w:rsidRDefault="00090E9A" w:rsidP="00033FC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0E9A" w:rsidRDefault="00090E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E9A" w:rsidRDefault="00090E9A" w:rsidP="00033FC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E42E5">
      <w:rPr>
        <w:rStyle w:val="slostrnky"/>
        <w:noProof/>
      </w:rPr>
      <w:t>2</w:t>
    </w:r>
    <w:r>
      <w:rPr>
        <w:rStyle w:val="slostrnky"/>
      </w:rPr>
      <w:fldChar w:fldCharType="end"/>
    </w:r>
  </w:p>
  <w:p w:rsidR="00090E9A" w:rsidRDefault="00090E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158" w:rsidRDefault="00B50158">
      <w:r>
        <w:separator/>
      </w:r>
    </w:p>
  </w:footnote>
  <w:footnote w:type="continuationSeparator" w:id="0">
    <w:p w:rsidR="00B50158" w:rsidRDefault="00B50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79C"/>
    <w:multiLevelType w:val="hybridMultilevel"/>
    <w:tmpl w:val="6CA67988"/>
    <w:lvl w:ilvl="0" w:tplc="12CA3D8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C63CCC"/>
    <w:multiLevelType w:val="singleLevel"/>
    <w:tmpl w:val="4F4A509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2754398"/>
    <w:multiLevelType w:val="hybridMultilevel"/>
    <w:tmpl w:val="B150EDBC"/>
    <w:lvl w:ilvl="0" w:tplc="FF723E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7030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7F6BAB"/>
    <w:multiLevelType w:val="hybridMultilevel"/>
    <w:tmpl w:val="7F3EF6C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BFC157B"/>
    <w:multiLevelType w:val="singleLevel"/>
    <w:tmpl w:val="98CA08E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9E6E32"/>
    <w:multiLevelType w:val="hybridMultilevel"/>
    <w:tmpl w:val="793684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DC34CB"/>
    <w:multiLevelType w:val="hybridMultilevel"/>
    <w:tmpl w:val="372E4D88"/>
    <w:lvl w:ilvl="0" w:tplc="CC986C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CB6BB5"/>
    <w:multiLevelType w:val="singleLevel"/>
    <w:tmpl w:val="9D5A1C2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8">
    <w:nsid w:val="367D260D"/>
    <w:multiLevelType w:val="singleLevel"/>
    <w:tmpl w:val="D3D668E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FBD7C4D"/>
    <w:multiLevelType w:val="hybridMultilevel"/>
    <w:tmpl w:val="E36075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F20C1F"/>
    <w:multiLevelType w:val="hybridMultilevel"/>
    <w:tmpl w:val="3A786C52"/>
    <w:lvl w:ilvl="0" w:tplc="FF723E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135B1E"/>
    <w:multiLevelType w:val="singleLevel"/>
    <w:tmpl w:val="B124680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2">
    <w:nsid w:val="63ED3EC1"/>
    <w:multiLevelType w:val="hybridMultilevel"/>
    <w:tmpl w:val="6C78BD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de-D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56"/>
    <w:rsid w:val="00022A95"/>
    <w:rsid w:val="0002350B"/>
    <w:rsid w:val="00033D3D"/>
    <w:rsid w:val="00033FC1"/>
    <w:rsid w:val="00041B30"/>
    <w:rsid w:val="00056756"/>
    <w:rsid w:val="00085B50"/>
    <w:rsid w:val="00090E9A"/>
    <w:rsid w:val="00092293"/>
    <w:rsid w:val="0012662B"/>
    <w:rsid w:val="0012760A"/>
    <w:rsid w:val="001A3471"/>
    <w:rsid w:val="001A56DD"/>
    <w:rsid w:val="001E5415"/>
    <w:rsid w:val="001F79FA"/>
    <w:rsid w:val="00214C49"/>
    <w:rsid w:val="002228F5"/>
    <w:rsid w:val="00281F0D"/>
    <w:rsid w:val="002D3415"/>
    <w:rsid w:val="0030603A"/>
    <w:rsid w:val="0031653F"/>
    <w:rsid w:val="00340BCB"/>
    <w:rsid w:val="003D38F9"/>
    <w:rsid w:val="003E42E5"/>
    <w:rsid w:val="00410385"/>
    <w:rsid w:val="00436AD5"/>
    <w:rsid w:val="004843DF"/>
    <w:rsid w:val="004D5D9E"/>
    <w:rsid w:val="005107EE"/>
    <w:rsid w:val="00521665"/>
    <w:rsid w:val="00542783"/>
    <w:rsid w:val="0055078D"/>
    <w:rsid w:val="00584FC4"/>
    <w:rsid w:val="00594961"/>
    <w:rsid w:val="005C212D"/>
    <w:rsid w:val="005C2693"/>
    <w:rsid w:val="005C68C9"/>
    <w:rsid w:val="005F4BA8"/>
    <w:rsid w:val="00601191"/>
    <w:rsid w:val="00607C46"/>
    <w:rsid w:val="00634113"/>
    <w:rsid w:val="0064559E"/>
    <w:rsid w:val="00650691"/>
    <w:rsid w:val="00670FE3"/>
    <w:rsid w:val="006E20FD"/>
    <w:rsid w:val="006F19BB"/>
    <w:rsid w:val="0073156D"/>
    <w:rsid w:val="00736F61"/>
    <w:rsid w:val="0074185C"/>
    <w:rsid w:val="00752674"/>
    <w:rsid w:val="007565B0"/>
    <w:rsid w:val="00780B5D"/>
    <w:rsid w:val="0079251B"/>
    <w:rsid w:val="00792BAE"/>
    <w:rsid w:val="007D4BC4"/>
    <w:rsid w:val="007D60A3"/>
    <w:rsid w:val="007E0A7D"/>
    <w:rsid w:val="007E11FC"/>
    <w:rsid w:val="00863E1B"/>
    <w:rsid w:val="008742A1"/>
    <w:rsid w:val="0088173D"/>
    <w:rsid w:val="008847BC"/>
    <w:rsid w:val="008B02CD"/>
    <w:rsid w:val="008B25A6"/>
    <w:rsid w:val="008B4AB7"/>
    <w:rsid w:val="008F0F76"/>
    <w:rsid w:val="00924F39"/>
    <w:rsid w:val="00934095"/>
    <w:rsid w:val="009528A7"/>
    <w:rsid w:val="00956E46"/>
    <w:rsid w:val="0096367D"/>
    <w:rsid w:val="009714C6"/>
    <w:rsid w:val="00980A52"/>
    <w:rsid w:val="009B1110"/>
    <w:rsid w:val="00A0391C"/>
    <w:rsid w:val="00A2641F"/>
    <w:rsid w:val="00A278B4"/>
    <w:rsid w:val="00A43B44"/>
    <w:rsid w:val="00AA34DC"/>
    <w:rsid w:val="00AB715B"/>
    <w:rsid w:val="00AB73B3"/>
    <w:rsid w:val="00AE1CC4"/>
    <w:rsid w:val="00B07C34"/>
    <w:rsid w:val="00B27366"/>
    <w:rsid w:val="00B50158"/>
    <w:rsid w:val="00B6348F"/>
    <w:rsid w:val="00B663A9"/>
    <w:rsid w:val="00BB34B1"/>
    <w:rsid w:val="00BC1B04"/>
    <w:rsid w:val="00BE20DD"/>
    <w:rsid w:val="00C244CB"/>
    <w:rsid w:val="00C33727"/>
    <w:rsid w:val="00C70648"/>
    <w:rsid w:val="00CE761A"/>
    <w:rsid w:val="00CF2F71"/>
    <w:rsid w:val="00D11BF6"/>
    <w:rsid w:val="00D1447D"/>
    <w:rsid w:val="00D32C63"/>
    <w:rsid w:val="00D64B61"/>
    <w:rsid w:val="00D9568A"/>
    <w:rsid w:val="00DC0D92"/>
    <w:rsid w:val="00DC5F56"/>
    <w:rsid w:val="00DD0987"/>
    <w:rsid w:val="00DE0CDA"/>
    <w:rsid w:val="00E15EFB"/>
    <w:rsid w:val="00E16C88"/>
    <w:rsid w:val="00E54C1D"/>
    <w:rsid w:val="00E551D6"/>
    <w:rsid w:val="00EA1B37"/>
    <w:rsid w:val="00EA4F8B"/>
    <w:rsid w:val="00EF1D6C"/>
    <w:rsid w:val="00F56055"/>
    <w:rsid w:val="00F57649"/>
    <w:rsid w:val="00F80296"/>
    <w:rsid w:val="00FC060D"/>
    <w:rsid w:val="00FC09F6"/>
    <w:rsid w:val="00FE4DD0"/>
    <w:rsid w:val="00FF036F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6756"/>
    <w:rPr>
      <w:lang w:val="en-US"/>
    </w:rPr>
  </w:style>
  <w:style w:type="paragraph" w:styleId="Nadpis6">
    <w:name w:val="heading 6"/>
    <w:basedOn w:val="Normln"/>
    <w:next w:val="Normln"/>
    <w:qFormat/>
    <w:rsid w:val="00056756"/>
    <w:pPr>
      <w:keepNext/>
      <w:jc w:val="center"/>
      <w:outlineLvl w:val="5"/>
    </w:pPr>
    <w:rPr>
      <w:rFonts w:ascii="Garamond" w:hAnsi="Garamond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73156D"/>
    <w:pPr>
      <w:spacing w:before="100" w:beforeAutospacing="1" w:after="100" w:afterAutospacing="1"/>
    </w:pPr>
    <w:rPr>
      <w:sz w:val="24"/>
      <w:szCs w:val="24"/>
      <w:lang w:val="cs-CZ"/>
    </w:rPr>
  </w:style>
  <w:style w:type="character" w:styleId="Siln">
    <w:name w:val="Strong"/>
    <w:qFormat/>
    <w:rsid w:val="0073156D"/>
    <w:rPr>
      <w:b/>
      <w:bCs/>
    </w:rPr>
  </w:style>
  <w:style w:type="character" w:styleId="Zvraznn">
    <w:name w:val="Emphasis"/>
    <w:qFormat/>
    <w:rsid w:val="0073156D"/>
    <w:rPr>
      <w:i/>
      <w:iCs/>
    </w:rPr>
  </w:style>
  <w:style w:type="paragraph" w:styleId="Zpat">
    <w:name w:val="footer"/>
    <w:basedOn w:val="Normln"/>
    <w:rsid w:val="002228F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228F5"/>
  </w:style>
  <w:style w:type="paragraph" w:styleId="Zhlav">
    <w:name w:val="header"/>
    <w:basedOn w:val="Normln"/>
    <w:rsid w:val="00607C4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8847BC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sid w:val="00CF2F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2F71"/>
  </w:style>
  <w:style w:type="character" w:customStyle="1" w:styleId="TextkomenteChar">
    <w:name w:val="Text komentáře Char"/>
    <w:link w:val="Textkomente"/>
    <w:rsid w:val="00CF2F71"/>
    <w:rPr>
      <w:lang w:val="en-US"/>
    </w:rPr>
  </w:style>
  <w:style w:type="paragraph" w:styleId="Pedmtkomente">
    <w:name w:val="annotation subject"/>
    <w:basedOn w:val="Textkomente"/>
    <w:next w:val="Textkomente"/>
    <w:link w:val="PedmtkomenteChar"/>
    <w:rsid w:val="00CF2F71"/>
    <w:rPr>
      <w:b/>
      <w:bCs/>
    </w:rPr>
  </w:style>
  <w:style w:type="character" w:customStyle="1" w:styleId="PedmtkomenteChar">
    <w:name w:val="Předmět komentáře Char"/>
    <w:link w:val="Pedmtkomente"/>
    <w:rsid w:val="00CF2F71"/>
    <w:rPr>
      <w:b/>
      <w:bCs/>
      <w:lang w:val="en-US"/>
    </w:rPr>
  </w:style>
  <w:style w:type="paragraph" w:styleId="Textbubliny">
    <w:name w:val="Balloon Text"/>
    <w:basedOn w:val="Normln"/>
    <w:link w:val="TextbublinyChar"/>
    <w:rsid w:val="00CF2F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2F7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6756"/>
    <w:rPr>
      <w:lang w:val="en-US"/>
    </w:rPr>
  </w:style>
  <w:style w:type="paragraph" w:styleId="Nadpis6">
    <w:name w:val="heading 6"/>
    <w:basedOn w:val="Normln"/>
    <w:next w:val="Normln"/>
    <w:qFormat/>
    <w:rsid w:val="00056756"/>
    <w:pPr>
      <w:keepNext/>
      <w:jc w:val="center"/>
      <w:outlineLvl w:val="5"/>
    </w:pPr>
    <w:rPr>
      <w:rFonts w:ascii="Garamond" w:hAnsi="Garamond"/>
      <w:b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73156D"/>
    <w:pPr>
      <w:spacing w:before="100" w:beforeAutospacing="1" w:after="100" w:afterAutospacing="1"/>
    </w:pPr>
    <w:rPr>
      <w:sz w:val="24"/>
      <w:szCs w:val="24"/>
      <w:lang w:val="cs-CZ"/>
    </w:rPr>
  </w:style>
  <w:style w:type="character" w:styleId="Siln">
    <w:name w:val="Strong"/>
    <w:qFormat/>
    <w:rsid w:val="0073156D"/>
    <w:rPr>
      <w:b/>
      <w:bCs/>
    </w:rPr>
  </w:style>
  <w:style w:type="character" w:styleId="Zvraznn">
    <w:name w:val="Emphasis"/>
    <w:qFormat/>
    <w:rsid w:val="0073156D"/>
    <w:rPr>
      <w:i/>
      <w:iCs/>
    </w:rPr>
  </w:style>
  <w:style w:type="paragraph" w:styleId="Zpat">
    <w:name w:val="footer"/>
    <w:basedOn w:val="Normln"/>
    <w:rsid w:val="002228F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228F5"/>
  </w:style>
  <w:style w:type="paragraph" w:styleId="Zhlav">
    <w:name w:val="header"/>
    <w:basedOn w:val="Normln"/>
    <w:rsid w:val="00607C4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8847BC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sid w:val="00CF2F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2F71"/>
  </w:style>
  <w:style w:type="character" w:customStyle="1" w:styleId="TextkomenteChar">
    <w:name w:val="Text komentáře Char"/>
    <w:link w:val="Textkomente"/>
    <w:rsid w:val="00CF2F71"/>
    <w:rPr>
      <w:lang w:val="en-US"/>
    </w:rPr>
  </w:style>
  <w:style w:type="paragraph" w:styleId="Pedmtkomente">
    <w:name w:val="annotation subject"/>
    <w:basedOn w:val="Textkomente"/>
    <w:next w:val="Textkomente"/>
    <w:link w:val="PedmtkomenteChar"/>
    <w:rsid w:val="00CF2F71"/>
    <w:rPr>
      <w:b/>
      <w:bCs/>
    </w:rPr>
  </w:style>
  <w:style w:type="character" w:customStyle="1" w:styleId="PedmtkomenteChar">
    <w:name w:val="Předmět komentáře Char"/>
    <w:link w:val="Pedmtkomente"/>
    <w:rsid w:val="00CF2F71"/>
    <w:rPr>
      <w:b/>
      <w:bCs/>
      <w:lang w:val="en-US"/>
    </w:rPr>
  </w:style>
  <w:style w:type="paragraph" w:styleId="Textbubliny">
    <w:name w:val="Balloon Text"/>
    <w:basedOn w:val="Normln"/>
    <w:link w:val="TextbublinyChar"/>
    <w:rsid w:val="00CF2F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2F7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7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ustanovení</vt:lpstr>
    </vt:vector>
  </TitlesOfParts>
  <Company>SWBC - service, a.s.</Company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ustanovení</dc:title>
  <dc:creator>Dispečink</dc:creator>
  <cp:lastModifiedBy>Uživatel systému Windows</cp:lastModifiedBy>
  <cp:revision>2</cp:revision>
  <cp:lastPrinted>2019-01-29T09:57:00Z</cp:lastPrinted>
  <dcterms:created xsi:type="dcterms:W3CDTF">2019-01-30T09:37:00Z</dcterms:created>
  <dcterms:modified xsi:type="dcterms:W3CDTF">2019-01-30T09:37:00Z</dcterms:modified>
</cp:coreProperties>
</file>